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396"/>
        <w:gridCol w:w="1201"/>
        <w:gridCol w:w="7736"/>
        <w:gridCol w:w="3544"/>
      </w:tblGrid>
      <w:tr w:rsidR="00B9687B" w:rsidRPr="001F1D3F" w14:paraId="5A38883C" w14:textId="77777777" w:rsidTr="00B7682D">
        <w:tc>
          <w:tcPr>
            <w:tcW w:w="3396" w:type="dxa"/>
            <w:shd w:val="clear" w:color="auto" w:fill="BFBFBF" w:themeFill="background1" w:themeFillShade="BF"/>
          </w:tcPr>
          <w:p w14:paraId="433CC3C1" w14:textId="77777777" w:rsidR="00B9687B" w:rsidRPr="00D61F2A" w:rsidRDefault="00B9687B" w:rsidP="006B0E55">
            <w:pPr>
              <w:ind w:right="-108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1F2A">
              <w:rPr>
                <w:rFonts w:ascii="Comic Sans MS" w:hAnsi="Comic Sans MS"/>
                <w:b/>
                <w:bCs/>
                <w:sz w:val="24"/>
                <w:szCs w:val="24"/>
              </w:rPr>
              <w:t>What is the hazard or hazardous?</w:t>
            </w:r>
          </w:p>
          <w:p w14:paraId="6D96DD4A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14:paraId="4FB445A3" w14:textId="2071FAA4" w:rsidR="00B9687B" w:rsidRPr="00396A53" w:rsidRDefault="00B968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7736" w:type="dxa"/>
            <w:shd w:val="clear" w:color="auto" w:fill="BFBFBF" w:themeFill="background1" w:themeFillShade="BF"/>
          </w:tcPr>
          <w:p w14:paraId="377B62E4" w14:textId="77777777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What are you already doing to lower the risk ?</w:t>
            </w:r>
          </w:p>
          <w:p w14:paraId="648A9C59" w14:textId="77777777" w:rsidR="00B9687B" w:rsidRDefault="00B9687B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7A1ED3" w14:textId="77777777" w:rsidR="00812861" w:rsidRDefault="00812861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E04B77" w14:textId="349CFBF1" w:rsidR="00812861" w:rsidRPr="00396A53" w:rsidRDefault="00812861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4BBF87D" w14:textId="22A383EB" w:rsidR="00B9687B" w:rsidRPr="006E11AB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Do you need to be doing anything else to manage this risk?</w:t>
            </w:r>
          </w:p>
        </w:tc>
      </w:tr>
      <w:tr w:rsidR="00B9687B" w:rsidRPr="001F1D3F" w14:paraId="3961168A" w14:textId="77777777" w:rsidTr="00B7682D">
        <w:tc>
          <w:tcPr>
            <w:tcW w:w="3396" w:type="dxa"/>
          </w:tcPr>
          <w:p w14:paraId="0427BC2E" w14:textId="6A8F571A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Catching and spreading the Coronavirus  </w:t>
            </w:r>
          </w:p>
          <w:p w14:paraId="036AE53E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eastAsiaTheme="minorEastAsia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Not following correct government/ early years advice and guidance</w:t>
            </w:r>
          </w:p>
          <w:p w14:paraId="36E920CC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Lack of effective communication </w:t>
            </w:r>
          </w:p>
          <w:p w14:paraId="142642F8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5079A6F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Families, parents, staff and children </w:t>
            </w:r>
          </w:p>
          <w:p w14:paraId="1AE3DF5D" w14:textId="77777777" w:rsidR="00B9687B" w:rsidRPr="00396A53" w:rsidRDefault="00B9687B" w:rsidP="00950CD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14:paraId="0728706E" w14:textId="1C8FD1A6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Management have access to all up to date government, public health and early years advice websites and resources and continue to follow the government guidelines </w:t>
            </w:r>
          </w:p>
          <w:p w14:paraId="356DDEB0" w14:textId="19AE250D" w:rsidR="00B9687B" w:rsidRPr="00396A53" w:rsidRDefault="00095435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have been and will continue to be educated in the need for effective hand </w:t>
            </w:r>
            <w:r w:rsidR="00262290">
              <w:rPr>
                <w:rFonts w:ascii="Comic Sans MS" w:hAnsi="Comic Sans MS"/>
                <w:sz w:val="24"/>
                <w:szCs w:val="24"/>
              </w:rPr>
              <w:t>hygiene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catch it, kill it, bin it.</w:t>
            </w:r>
          </w:p>
          <w:p w14:paraId="5304DEA7" w14:textId="77777777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Keeping parents informed on what the government are advising us to do and for them to be doing at home </w:t>
            </w:r>
          </w:p>
          <w:p w14:paraId="0D9A0B47" w14:textId="77777777" w:rsidR="00B9687B" w:rsidRPr="00396A53" w:rsidRDefault="00B9687B" w:rsidP="006B0E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Staff who are pregnant or have been shielded are asked to work from home or self-isolate</w:t>
            </w:r>
          </w:p>
          <w:p w14:paraId="33031BD4" w14:textId="6EF0CBB3" w:rsidR="00B80B17" w:rsidRPr="00396A53" w:rsidRDefault="007F5695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plans for our revised a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llocations criteria to be drafted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committee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and communicated to parents by </w:t>
            </w:r>
            <w:r>
              <w:rPr>
                <w:rFonts w:ascii="Comic Sans MS" w:hAnsi="Comic Sans MS"/>
                <w:sz w:val="24"/>
                <w:szCs w:val="24"/>
              </w:rPr>
              <w:t>management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262290">
              <w:rPr>
                <w:rFonts w:ascii="Comic Sans MS" w:hAnsi="Comic Sans MS"/>
                <w:sz w:val="24"/>
                <w:szCs w:val="24"/>
              </w:rPr>
              <w:t>Questionnaire ensures no children who are classed as ECV or live with someone who is ECV will be able to attend setting</w:t>
            </w:r>
          </w:p>
          <w:p w14:paraId="32FCC043" w14:textId="42871BEB" w:rsidR="00B80B17" w:rsidRPr="00396A53" w:rsidRDefault="00262290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plan</w:t>
            </w:r>
            <w:r w:rsidR="00C0695F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ed for a maximum</w:t>
            </w:r>
            <w:r w:rsidR="00C0695F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10 Pre-School aged children unless child is a critical worker</w:t>
            </w:r>
            <w:r w:rsidR="00C0695F">
              <w:rPr>
                <w:rFonts w:ascii="Comic Sans MS" w:hAnsi="Comic Sans MS"/>
                <w:sz w:val="24"/>
                <w:szCs w:val="24"/>
              </w:rPr>
              <w:t>s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child. 15 children max</w:t>
            </w:r>
            <w:r>
              <w:rPr>
                <w:rFonts w:ascii="Comic Sans MS" w:hAnsi="Comic Sans MS"/>
                <w:sz w:val="24"/>
                <w:szCs w:val="24"/>
              </w:rPr>
              <w:t>imum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per bubble</w:t>
            </w:r>
            <w:r w:rsidR="00C0695F">
              <w:rPr>
                <w:rFonts w:ascii="Comic Sans MS" w:hAnsi="Comic Sans MS"/>
                <w:sz w:val="24"/>
                <w:szCs w:val="24"/>
              </w:rPr>
              <w:t>.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695F">
              <w:rPr>
                <w:rFonts w:ascii="Comic Sans MS" w:hAnsi="Comic Sans MS"/>
                <w:sz w:val="24"/>
                <w:szCs w:val="24"/>
              </w:rPr>
              <w:t>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ax</w:t>
            </w:r>
            <w:r>
              <w:rPr>
                <w:rFonts w:ascii="Comic Sans MS" w:hAnsi="Comic Sans MS"/>
                <w:sz w:val="24"/>
                <w:szCs w:val="24"/>
              </w:rPr>
              <w:t>imum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10 per session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D83A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3A01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Updated guidance suggests a maximum of 8 children per session but layout of building a room size allows for 10</w:t>
            </w:r>
          </w:p>
        </w:tc>
        <w:tc>
          <w:tcPr>
            <w:tcW w:w="3544" w:type="dxa"/>
          </w:tcPr>
          <w:p w14:paraId="25689D23" w14:textId="77777777" w:rsidR="00B9687B" w:rsidRPr="00212D25" w:rsidRDefault="00B9687B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B9687B" w:rsidRPr="001F1D3F" w14:paraId="4632111E" w14:textId="77777777" w:rsidTr="00B7682D">
        <w:tc>
          <w:tcPr>
            <w:tcW w:w="3396" w:type="dxa"/>
          </w:tcPr>
          <w:p w14:paraId="227EAE7F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Setting closure or isolation of a bubble of staff/children.</w:t>
            </w:r>
          </w:p>
          <w:p w14:paraId="0C74FF73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F7898FE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C55EBB5" w14:textId="20EB93A6" w:rsidR="00CE52A6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We have i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>dentif</w:t>
            </w:r>
            <w:r w:rsidR="00585DB8">
              <w:rPr>
                <w:rFonts w:ascii="Comic Sans MS" w:hAnsi="Comic Sans MS"/>
                <w:sz w:val="24"/>
                <w:szCs w:val="24"/>
              </w:rPr>
              <w:t>ied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 xml:space="preserve"> children who are shielded, or need to be due to family members </w:t>
            </w:r>
          </w:p>
          <w:p w14:paraId="6B273678" w14:textId="47E4CE9A" w:rsidR="00CE52A6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i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>dentif</w:t>
            </w:r>
            <w:r w:rsidR="00585DB8">
              <w:rPr>
                <w:rFonts w:ascii="Comic Sans MS" w:hAnsi="Comic Sans MS"/>
                <w:sz w:val="24"/>
                <w:szCs w:val="24"/>
              </w:rPr>
              <w:t>ied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 xml:space="preserve"> staff who are shielding, or live with someone who is shielding, and may not be able to return to the setting immediately on reopening</w:t>
            </w:r>
          </w:p>
          <w:p w14:paraId="2FD6C6B5" w14:textId="0DC0955E" w:rsidR="00585DB8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lastRenderedPageBreak/>
              <w:t>We would f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ollow guidelines from </w:t>
            </w:r>
            <w:r w:rsidRPr="00585DB8">
              <w:rPr>
                <w:rFonts w:ascii="Comic Sans MS" w:eastAsia="Times New Roman" w:hAnsi="Comic Sans MS" w:cs="Arial"/>
                <w:b/>
                <w:bCs/>
                <w:color w:val="0B0C0C"/>
                <w:sz w:val="24"/>
                <w:szCs w:val="24"/>
                <w:lang w:eastAsia="en-GB"/>
              </w:rPr>
              <w:t xml:space="preserve">implementing protective measures. 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We have i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nform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ed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all staff and 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p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arents of process to follow in scenario of 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a 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confirmed case</w:t>
            </w:r>
          </w:p>
          <w:p w14:paraId="6B6AA701" w14:textId="77A3DB0A" w:rsidR="00B9687B" w:rsidRPr="00262290" w:rsidRDefault="00B9687B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In the </w:t>
            </w:r>
            <w:r w:rsidR="00262290">
              <w:rPr>
                <w:rFonts w:ascii="Comic Sans MS" w:hAnsi="Comic Sans MS"/>
                <w:sz w:val="24"/>
                <w:szCs w:val="24"/>
              </w:rPr>
              <w:t>event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5F9A">
              <w:rPr>
                <w:rFonts w:ascii="Comic Sans MS" w:hAnsi="Comic Sans MS"/>
                <w:sz w:val="24"/>
                <w:szCs w:val="24"/>
              </w:rPr>
              <w:t>of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several staff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becoming unwell 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or self-isolating and we could </w:t>
            </w: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NOT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maintain the statutory framework ratios or qualifications we 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have planned 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to close the setting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>t</w:t>
            </w:r>
            <w:r w:rsidRPr="00396A53">
              <w:rPr>
                <w:rFonts w:ascii="Comic Sans MS" w:hAnsi="Comic Sans MS"/>
                <w:sz w:val="24"/>
                <w:szCs w:val="24"/>
              </w:rPr>
              <w:t>he for safety of the children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262290" w:rsidRPr="00262290">
              <w:rPr>
                <w:rFonts w:ascii="Comic Sans MS" w:hAnsi="Comic Sans MS"/>
                <w:sz w:val="24"/>
                <w:szCs w:val="24"/>
              </w:rPr>
              <w:t>We would follow our robust closure plan</w:t>
            </w:r>
          </w:p>
          <w:p w14:paraId="7595C640" w14:textId="22DE90C1" w:rsidR="00B9687B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following government and will close on their say so.</w:t>
            </w:r>
          </w:p>
          <w:p w14:paraId="0DE36CE1" w14:textId="3A0B69D0" w:rsidR="00B9687B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585DB8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ave grouped s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taff and children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into Social Bubbles </w:t>
            </w:r>
          </w:p>
          <w:p w14:paraId="68D4AF4E" w14:textId="6416FBF4" w:rsidR="00B9687B" w:rsidRPr="00175F9A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bubbles to be </w:t>
            </w:r>
            <w:r>
              <w:rPr>
                <w:rFonts w:ascii="Comic Sans MS" w:hAnsi="Comic Sans MS"/>
                <w:sz w:val="24"/>
                <w:szCs w:val="24"/>
              </w:rPr>
              <w:t xml:space="preserve">based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in the setting</w:t>
            </w:r>
            <w:r w:rsidR="00175F9A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75F9A">
              <w:rPr>
                <w:rFonts w:ascii="Comic Sans MS" w:hAnsi="Comic Sans MS"/>
                <w:color w:val="FF0000"/>
                <w:sz w:val="24"/>
                <w:szCs w:val="24"/>
              </w:rPr>
              <w:t>depending on the needs of allocation numbers.</w:t>
            </w:r>
          </w:p>
          <w:p w14:paraId="31B47290" w14:textId="380170DA" w:rsidR="00156FF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bubble to work from home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support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of children home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learning </w:t>
            </w:r>
            <w:r w:rsidR="00175F9A">
              <w:rPr>
                <w:rFonts w:ascii="Comic Sans MS" w:hAnsi="Comic Sans MS"/>
                <w:sz w:val="24"/>
                <w:szCs w:val="24"/>
              </w:rPr>
              <w:t>cohort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take on additional duties of staff based in setting.</w:t>
            </w:r>
          </w:p>
          <w:p w14:paraId="5B317ACD" w14:textId="44CED728" w:rsidR="00156FF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>In the event of staff shortages due to absence, to maintain staffing levels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we have allocated staff from bubble three to be on standby to cover staff from </w:t>
            </w:r>
            <w:r w:rsidR="00156FFB" w:rsidRPr="00C0695F">
              <w:rPr>
                <w:rFonts w:ascii="Comic Sans MS" w:hAnsi="Comic Sans MS"/>
                <w:color w:val="FF0000"/>
                <w:sz w:val="24"/>
                <w:szCs w:val="24"/>
              </w:rPr>
              <w:t>bubbles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ne </w:t>
            </w:r>
            <w:r w:rsidR="00156FFB"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or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wo. That staff member would then transfer to Bubble one or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two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continue to cover until original staff member returns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6E1563" w14:textId="7787A7CD" w:rsidR="00B9687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Management will 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>ensure there is no cross over of bubbles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no contact between bubbles will </w:t>
            </w:r>
            <w:r w:rsidR="00EB506C">
              <w:rPr>
                <w:rFonts w:ascii="Comic Sans MS" w:hAnsi="Comic Sans MS"/>
                <w:sz w:val="24"/>
                <w:szCs w:val="24"/>
              </w:rPr>
              <w:t>occur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CF23C1A" w14:textId="4A483529" w:rsidR="00CC0474" w:rsidRPr="00262290" w:rsidRDefault="00EB506C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We have inform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ed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both parents and staff of p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roce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dure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of 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eve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n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ts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,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following a 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confirmed case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of COVID-19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. </w:t>
            </w:r>
          </w:p>
          <w:p w14:paraId="50924DA5" w14:textId="66A566A8" w:rsidR="00262290" w:rsidRPr="00EB506C" w:rsidRDefault="00262290" w:rsidP="00EB506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</w:pPr>
            <w:r w:rsidRPr="00175F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We have made all staff aware that staff and students who are attending setting will have access to a test if they display symptoms of </w:t>
            </w:r>
            <w:r w:rsidRPr="00175F9A">
              <w:rPr>
                <w:rFonts w:ascii="Comic Sans MS" w:hAnsi="Comic Sans MS"/>
                <w:color w:val="FF0000"/>
                <w:sz w:val="24"/>
                <w:szCs w:val="24"/>
              </w:rPr>
              <w:t>COVID-19</w:t>
            </w:r>
            <w:r w:rsidRPr="00175F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and are encouraged to get tested in this scenario.</w:t>
            </w:r>
          </w:p>
        </w:tc>
        <w:tc>
          <w:tcPr>
            <w:tcW w:w="3544" w:type="dxa"/>
          </w:tcPr>
          <w:p w14:paraId="0C41BAFE" w14:textId="4A66B314" w:rsidR="00EB506C" w:rsidRPr="00EB506C" w:rsidRDefault="00EB506C" w:rsidP="00EB506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506C">
              <w:rPr>
                <w:rFonts w:ascii="Comic Sans MS" w:hAnsi="Comic Sans MS"/>
                <w:sz w:val="24"/>
                <w:szCs w:val="24"/>
              </w:rPr>
              <w:lastRenderedPageBreak/>
              <w:t xml:space="preserve">In the event that a child or staff member is confirmed to have Covid-19 that particular bubble is to be isolated from the setting only to return </w:t>
            </w:r>
            <w:r w:rsidRPr="00EB506C">
              <w:rPr>
                <w:rFonts w:ascii="Comic Sans MS" w:hAnsi="Comic Sans MS"/>
                <w:sz w:val="24"/>
                <w:szCs w:val="24"/>
              </w:rPr>
              <w:lastRenderedPageBreak/>
              <w:t>to the setting once symptom free or 14 days isolation or confirmed Covid-19 free via government testing</w:t>
            </w:r>
          </w:p>
          <w:p w14:paraId="17B99912" w14:textId="62D507BB" w:rsidR="00C342D6" w:rsidRPr="00396A53" w:rsidRDefault="00C342D6" w:rsidP="00262290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B9687B" w:rsidRPr="001F1D3F" w14:paraId="2C4106C5" w14:textId="77777777" w:rsidTr="00B7682D">
        <w:tc>
          <w:tcPr>
            <w:tcW w:w="3396" w:type="dxa"/>
          </w:tcPr>
          <w:p w14:paraId="736797BF" w14:textId="77777777" w:rsidR="00B9687B" w:rsidRPr="00262290" w:rsidRDefault="00B9687B" w:rsidP="00262290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 xml:space="preserve">Safeguarding in the event of emergency </w:t>
            </w: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closure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62290">
              <w:rPr>
                <w:rFonts w:ascii="Comic Sans MS" w:hAnsi="Comic Sans MS"/>
                <w:sz w:val="24"/>
                <w:szCs w:val="24"/>
              </w:rPr>
              <w:t>due to illness of Staff/Children or government guidelines</w:t>
            </w:r>
          </w:p>
          <w:p w14:paraId="63E9A46A" w14:textId="77777777" w:rsidR="00262290" w:rsidRPr="00262290" w:rsidRDefault="00262290" w:rsidP="00262290"/>
          <w:p w14:paraId="46B933A9" w14:textId="77777777" w:rsidR="00262290" w:rsidRPr="00262290" w:rsidRDefault="00262290" w:rsidP="00262290"/>
          <w:p w14:paraId="79055F71" w14:textId="16188BD5" w:rsidR="00262290" w:rsidRPr="00262290" w:rsidRDefault="00262290" w:rsidP="00262290">
            <w:pPr>
              <w:jc w:val="center"/>
            </w:pPr>
          </w:p>
        </w:tc>
        <w:tc>
          <w:tcPr>
            <w:tcW w:w="1201" w:type="dxa"/>
          </w:tcPr>
          <w:p w14:paraId="5E2B7D57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4755A96" w14:textId="15732F21" w:rsidR="00B9687B" w:rsidRPr="00396A53" w:rsidRDefault="00A77E9D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staff have telephone contact details for the DP</w:t>
            </w:r>
          </w:p>
          <w:p w14:paraId="71136492" w14:textId="6034816D" w:rsidR="00B9687B" w:rsidRPr="00396A53" w:rsidRDefault="00A77E9D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DP email to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available on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website to ensure parents and professionals can contact DP</w:t>
            </w:r>
            <w:r w:rsidR="00B9687B"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45746638" w14:textId="47B89BAF" w:rsidR="006B0E55" w:rsidRPr="00262290" w:rsidRDefault="00B30A51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all staff have a clear guidance </w:t>
            </w:r>
            <w:r>
              <w:rPr>
                <w:rFonts w:ascii="Comic Sans MS" w:hAnsi="Comic Sans MS"/>
                <w:sz w:val="24"/>
                <w:szCs w:val="24"/>
              </w:rPr>
              <w:t>of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procedures to follow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regarding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concern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for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a child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. Support and wellbeing websites for 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arents </w:t>
            </w:r>
            <w:r>
              <w:rPr>
                <w:rFonts w:ascii="Comic Sans MS" w:hAnsi="Comic Sans MS"/>
                <w:sz w:val="24"/>
                <w:szCs w:val="24"/>
              </w:rPr>
              <w:t>are on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 website and communicat</w:t>
            </w:r>
            <w:r>
              <w:rPr>
                <w:rFonts w:ascii="Comic Sans MS" w:hAnsi="Comic Sans MS"/>
                <w:sz w:val="24"/>
                <w:szCs w:val="24"/>
              </w:rPr>
              <w:t xml:space="preserve">ion is happening via email phone and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 tapestry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7EB02A9" w14:textId="77777777" w:rsidR="00B9687B" w:rsidRPr="00396A53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 xml:space="preserve">Source another setting to buddy up with in the </w:t>
            </w: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 xml:space="preserve">event that the DP is unable to work due to illness </w:t>
            </w:r>
          </w:p>
          <w:p w14:paraId="1D82569A" w14:textId="3D8DD3CD" w:rsidR="00B9687B" w:rsidRPr="00396A53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Set up a secure email for DP to be contacted by staff and other professionals </w:t>
            </w:r>
          </w:p>
        </w:tc>
      </w:tr>
      <w:tr w:rsidR="00B9687B" w:rsidRPr="001F1D3F" w14:paraId="184EB091" w14:textId="77777777" w:rsidTr="00B7682D">
        <w:trPr>
          <w:cantSplit/>
          <w:trHeight w:val="1134"/>
        </w:trPr>
        <w:tc>
          <w:tcPr>
            <w:tcW w:w="3396" w:type="dxa"/>
          </w:tcPr>
          <w:p w14:paraId="423A9C3F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61F2A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Outside contamination coming into the setting</w:t>
            </w:r>
          </w:p>
          <w:p w14:paraId="1993E5E1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9E6A20F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E60D0C7" w14:textId="1A317877" w:rsidR="00B9687B" w:rsidRPr="00396A53" w:rsidRDefault="00EB506C" w:rsidP="006E11A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informed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parents and staff that n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o toys from a child’s home will be permitted into the setting.</w:t>
            </w:r>
          </w:p>
          <w:p w14:paraId="63365D8C" w14:textId="018C1CBA" w:rsidR="00B9687B" w:rsidRPr="00396A53" w:rsidRDefault="00B9687B" w:rsidP="006E11A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Parents </w:t>
            </w:r>
            <w:r w:rsidR="00EB50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have been informed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not permitted within the </w:t>
            </w:r>
            <w:r w:rsidR="00EB506C">
              <w:rPr>
                <w:rFonts w:ascii="Comic Sans MS" w:eastAsia="Comic Sans MS" w:hAnsi="Comic Sans MS" w:cs="Comic Sans MS"/>
                <w:sz w:val="24"/>
                <w:szCs w:val="24"/>
              </w:rPr>
              <w:t>Pre School building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37AFBC6B" w14:textId="76A10CCE" w:rsidR="00B9687B" w:rsidRPr="00396A53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EB506C">
              <w:rPr>
                <w:rFonts w:ascii="Comic Sans MS" w:eastAsia="Comic Sans MS" w:hAnsi="Comic Sans MS" w:cs="Comic Sans MS"/>
                <w:sz w:val="24"/>
                <w:szCs w:val="24"/>
              </w:rPr>
              <w:t>sure that l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unch boxes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are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cleaned on arrival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setting by parents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using cleaning station situated at the bottom of the ramp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then placed on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trolley situated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by the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main door.</w:t>
            </w:r>
          </w:p>
          <w:p w14:paraId="6BDC38AC" w14:textId="429CCF4F" w:rsidR="00B9687B" w:rsidRPr="00396A53" w:rsidRDefault="00EB506C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Parents have been informed that c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hildren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to bring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to own individual snack and water bottle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to setting</w:t>
            </w:r>
          </w:p>
          <w:p w14:paraId="7A771C96" w14:textId="64618C45" w:rsidR="00B9687B" w:rsidRPr="00396A53" w:rsidRDefault="00D931B5" w:rsidP="006E11A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ensured that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parents do not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bring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childrens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backpacks from home and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staff are informed to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use clothes within setting to change children if required.</w:t>
            </w:r>
          </w:p>
          <w:p w14:paraId="46909B4E" w14:textId="5662A7DC" w:rsidR="00B9687B" w:rsidRPr="00396A53" w:rsidRDefault="00EB506C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informed staff that children’s coats will be</w:t>
            </w:r>
            <w:r w:rsidR="00D931B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stored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in corridor outside of the classroom.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62532B06" w14:textId="2D4C7CB6" w:rsidR="00D02654" w:rsidRPr="00396A53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hildren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be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wash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 hands-on </w:t>
            </w:r>
            <w:r w:rsidR="00175F9A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arriv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al, and after every transition around pre-school.</w:t>
            </w:r>
            <w:bookmarkStart w:id="0" w:name="_Hlk40474118"/>
          </w:p>
          <w:bookmarkEnd w:id="0"/>
          <w:p w14:paraId="14B919B7" w14:textId="77777777" w:rsidR="00B80B17" w:rsidRPr="00E94F68" w:rsidRDefault="00D931B5" w:rsidP="006E11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931B5">
              <w:rPr>
                <w:rFonts w:ascii="Comic Sans MS" w:hAnsi="Comic Sans MS"/>
                <w:sz w:val="24"/>
                <w:szCs w:val="24"/>
              </w:rPr>
              <w:t>We have ensured c</w:t>
            </w:r>
            <w:r w:rsidR="00D02654" w:rsidRPr="00D931B5">
              <w:rPr>
                <w:rFonts w:ascii="Comic Sans MS" w:hAnsi="Comic Sans MS"/>
                <w:sz w:val="24"/>
                <w:szCs w:val="24"/>
              </w:rPr>
              <w:t xml:space="preserve">hildren </w:t>
            </w:r>
            <w:r w:rsidRPr="00D931B5">
              <w:rPr>
                <w:rFonts w:ascii="Comic Sans MS" w:hAnsi="Comic Sans MS"/>
                <w:sz w:val="24"/>
                <w:szCs w:val="24"/>
              </w:rPr>
              <w:t>will</w:t>
            </w:r>
            <w:r w:rsidR="00D02654" w:rsidRPr="00D931B5">
              <w:rPr>
                <w:rFonts w:ascii="Comic Sans MS" w:hAnsi="Comic Sans MS"/>
                <w:sz w:val="24"/>
                <w:szCs w:val="24"/>
              </w:rPr>
              <w:t xml:space="preserve"> not wear masks in setting as they are unlikely to be able to handle the mask independently and this may</w:t>
            </w:r>
            <w:r w:rsidR="00D02654" w:rsidRPr="00D931B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Hlk40474155"/>
            <w:r w:rsidR="00D02654" w:rsidRPr="00D931B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inadvertently increase the risk of transmission.</w:t>
            </w:r>
            <w:bookmarkEnd w:id="1"/>
          </w:p>
          <w:p w14:paraId="3CB32DAB" w14:textId="77777777" w:rsidR="00E94F68" w:rsidRPr="006E11AB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informed a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ll staff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that they 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MUST wash their hands when arriving 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 setting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 or after leaving the setting e.g. lunch breaks </w:t>
            </w:r>
          </w:p>
          <w:p w14:paraId="67E8BE6E" w14:textId="77777777" w:rsidR="006E11AB" w:rsidRPr="00812861" w:rsidRDefault="006E11AB" w:rsidP="006E11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</w:rPr>
            </w:pPr>
            <w:r w:rsidRPr="00D83A01">
              <w:rPr>
                <w:rFonts w:ascii="Comic Sans MS" w:hAnsi="Comic Sans MS"/>
                <w:color w:val="ED7D31" w:themeColor="accent2"/>
              </w:rPr>
              <w:t>We have communicated with parents that they need to ensure their child is wearing freshly washed clothes each day.</w:t>
            </w:r>
          </w:p>
          <w:p w14:paraId="7FE3F190" w14:textId="38FD4910" w:rsidR="00812861" w:rsidRPr="00812861" w:rsidRDefault="00812861" w:rsidP="0081286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4" w:type="dxa"/>
          </w:tcPr>
          <w:p w14:paraId="46A9466D" w14:textId="7D63B42B" w:rsidR="00156FFB" w:rsidRPr="00396A53" w:rsidRDefault="00156FFB" w:rsidP="00BC58D0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Water bottles and snack to be put in each individual child's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tray </w:t>
            </w:r>
            <w:r w:rsidR="006C7A22" w:rsidRPr="00396A53">
              <w:rPr>
                <w:rFonts w:ascii="Comic Sans MS" w:hAnsi="Comic Sans MS"/>
                <w:sz w:val="24"/>
                <w:szCs w:val="24"/>
              </w:rPr>
              <w:t>(</w:t>
            </w:r>
            <w:r w:rsidRPr="00396A53">
              <w:rPr>
                <w:rFonts w:ascii="Comic Sans MS" w:hAnsi="Comic Sans MS"/>
                <w:sz w:val="24"/>
                <w:szCs w:val="24"/>
              </w:rPr>
              <w:t>remove children’s trays that are not attending</w:t>
            </w:r>
            <w:r w:rsidR="006C7A22" w:rsidRPr="00396A53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EC61711" w14:textId="77777777" w:rsidR="00DD0498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Cleaning to be undertaken every 2hrs</w:t>
            </w:r>
          </w:p>
          <w:p w14:paraId="406FDBB1" w14:textId="77777777" w:rsidR="00DD0498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Cleaning rota to be followed</w:t>
            </w:r>
          </w:p>
          <w:p w14:paraId="1E4BDA2A" w14:textId="77777777" w:rsidR="00DD0498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Spillages procedure to be followed</w:t>
            </w:r>
          </w:p>
          <w:p w14:paraId="66B71287" w14:textId="7D42DCF9" w:rsidR="00B9687B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Cleaning supplies and PPE to be ordered in advance and ensure that supplies do not run low</w:t>
            </w:r>
          </w:p>
        </w:tc>
      </w:tr>
      <w:tr w:rsidR="00156FFB" w:rsidRPr="001F1D3F" w14:paraId="399658B1" w14:textId="77777777" w:rsidTr="00B7682D">
        <w:tc>
          <w:tcPr>
            <w:tcW w:w="3396" w:type="dxa"/>
          </w:tcPr>
          <w:p w14:paraId="512B85A4" w14:textId="34F0EE08" w:rsidR="00156FFB" w:rsidRPr="00D61F2A" w:rsidRDefault="00156FF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 xml:space="preserve">Maintaining a higher level of cleanliness </w:t>
            </w:r>
            <w:r w:rsidR="00CE52A6" w:rsidRPr="00D61F2A">
              <w:rPr>
                <w:rFonts w:ascii="Comic Sans MS" w:hAnsi="Comic Sans MS"/>
                <w:sz w:val="24"/>
                <w:szCs w:val="24"/>
              </w:rPr>
              <w:t>within setting</w:t>
            </w:r>
          </w:p>
          <w:p w14:paraId="27298D3B" w14:textId="77777777" w:rsidR="00156FFB" w:rsidRPr="00D61F2A" w:rsidRDefault="00156FFB" w:rsidP="00E52F05">
            <w:pPr>
              <w:ind w:right="-10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01BE88E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2D3F0F05" w14:textId="3FA0E44F" w:rsidR="00156FFB" w:rsidRPr="00396A53" w:rsidRDefault="00B30A51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i</w:t>
            </w:r>
            <w:r w:rsidR="00CA3161" w:rsidRPr="00396A53">
              <w:rPr>
                <w:rFonts w:ascii="Comic Sans MS" w:hAnsi="Comic Sans MS"/>
                <w:sz w:val="24"/>
                <w:szCs w:val="24"/>
              </w:rPr>
              <w:t>dentified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 xml:space="preserve"> areas to be cleaned within the cleaning schedule:</w:t>
            </w:r>
          </w:p>
          <w:p w14:paraId="386B25D3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All worktops in rooms </w:t>
            </w:r>
          </w:p>
          <w:p w14:paraId="0196F230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Door handles</w:t>
            </w:r>
          </w:p>
          <w:p w14:paraId="16D5C972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Tables </w:t>
            </w:r>
          </w:p>
          <w:p w14:paraId="229DE220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Kitchen sides and table</w:t>
            </w:r>
          </w:p>
          <w:p w14:paraId="1DF89E16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All remaining hard surface toys</w:t>
            </w:r>
          </w:p>
          <w:p w14:paraId="65D57384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Toilets, sinks and doors</w:t>
            </w:r>
          </w:p>
          <w:p w14:paraId="48BD7604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Lunch box cleaning station</w:t>
            </w:r>
          </w:p>
          <w:p w14:paraId="27655E8E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Empty bins.</w:t>
            </w:r>
          </w:p>
          <w:p w14:paraId="76E94506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Replenish tissues, soap</w:t>
            </w:r>
          </w:p>
          <w:p w14:paraId="6E09F668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Clean trays </w:t>
            </w:r>
          </w:p>
          <w:p w14:paraId="0F3EDE1C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Electronic devices</w:t>
            </w:r>
          </w:p>
          <w:p w14:paraId="0E0625F0" w14:textId="5D83D7A3" w:rsidR="00156FFB" w:rsidRPr="00396A53" w:rsidRDefault="00175F9A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ota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 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>in place to ensure t</w:t>
            </w:r>
            <w:r w:rsidR="00CA3161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issues/bins around the setting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will</w:t>
            </w:r>
            <w:r w:rsidR="00CA3161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 frequently replenished and empty regularly throughout the day</w:t>
            </w:r>
          </w:p>
          <w:p w14:paraId="6547B0CF" w14:textId="1184B9D1" w:rsidR="009E3EFB" w:rsidRDefault="00E83084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List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has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created of toys safe to use because of ability to be cleaned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throughly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29E91B64" w14:textId="2BD94737" w:rsidR="009E3EFB" w:rsidRDefault="009E3EFB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Plans have been made for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14:paraId="0C21B347" w14:textId="77777777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Removal of s</w:t>
            </w:r>
            <w:r w:rsidR="009E3EFB">
              <w:rPr>
                <w:rFonts w:ascii="Comic Sans MS" w:eastAsia="Comic Sans MS" w:hAnsi="Comic Sans MS" w:cs="Comic Sans MS"/>
                <w:sz w:val="24"/>
                <w:szCs w:val="24"/>
              </w:rPr>
              <w:t>oft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toys and fabrics from rooms. </w:t>
            </w:r>
          </w:p>
          <w:p w14:paraId="5FE43A0B" w14:textId="77777777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Areas of rooms to be stripped of multiply toys with small selection available for use. </w:t>
            </w:r>
          </w:p>
          <w:p w14:paraId="3B6F6AA4" w14:textId="77777777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Trolleys to be turned around so inaccessible to children. </w:t>
            </w:r>
          </w:p>
          <w:p w14:paraId="04C58E65" w14:textId="2DDF1F16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Malleable play </w:t>
            </w:r>
            <w:r w:rsidR="00A9227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not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 used (playdough, sand and water messy play)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D83A01" w:rsidRP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W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ater play allowed on individual basis e.g. Paint pot and brush no tray for group water play. </w:t>
            </w:r>
          </w:p>
          <w:p w14:paraId="4450A9D3" w14:textId="77777777" w:rsidR="00E83084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Limited supply of </w:t>
            </w:r>
            <w:r w:rsidR="009E3EF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toys and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books </w:t>
            </w:r>
            <w:r w:rsidR="007C0969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available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children to use to ensure </w:t>
            </w:r>
            <w:r w:rsidR="007C0969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thorough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cleaning.</w:t>
            </w:r>
          </w:p>
          <w:p w14:paraId="49B53413" w14:textId="56277235" w:rsidR="006A6706" w:rsidRPr="006A6706" w:rsidRDefault="006A6706" w:rsidP="006A6706">
            <w:pPr>
              <w:pStyle w:val="ListParagraph"/>
              <w:numPr>
                <w:ilvl w:val="0"/>
                <w:numId w:val="3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A6706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lastRenderedPageBreak/>
              <w:t>Water trays containing Milton will be set up with in rooms, in a place inaccessible to children, to allow for quick cleaning of items throughout the day as necessary</w:t>
            </w:r>
          </w:p>
        </w:tc>
        <w:tc>
          <w:tcPr>
            <w:tcW w:w="3544" w:type="dxa"/>
          </w:tcPr>
          <w:p w14:paraId="6429DBE2" w14:textId="77777777" w:rsidR="00DD0498" w:rsidRPr="00396A53" w:rsidRDefault="00DD0498" w:rsidP="00BC58D0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Cleaning rota to be updated and frequency increased</w:t>
            </w:r>
          </w:p>
          <w:p w14:paraId="479BA85A" w14:textId="77777777" w:rsidR="00156FFB" w:rsidRPr="00396A53" w:rsidRDefault="00156FFB" w:rsidP="00BC58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31B5" w:rsidRPr="001F1D3F" w14:paraId="6C9682E0" w14:textId="77777777" w:rsidTr="00B7682D">
        <w:tc>
          <w:tcPr>
            <w:tcW w:w="3396" w:type="dxa"/>
          </w:tcPr>
          <w:p w14:paraId="3D2BE157" w14:textId="533040A4" w:rsidR="00D931B5" w:rsidRPr="00D61F2A" w:rsidRDefault="00D931B5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Parents social </w:t>
            </w:r>
            <w:r w:rsidR="00C0695F">
              <w:rPr>
                <w:rFonts w:ascii="Comic Sans MS" w:hAnsi="Comic Sans MS"/>
                <w:sz w:val="24"/>
                <w:szCs w:val="24"/>
              </w:rPr>
              <w:t>distancing</w:t>
            </w:r>
          </w:p>
        </w:tc>
        <w:tc>
          <w:tcPr>
            <w:tcW w:w="1201" w:type="dxa"/>
          </w:tcPr>
          <w:p w14:paraId="57709C66" w14:textId="77777777" w:rsidR="00D931B5" w:rsidRPr="00396A53" w:rsidRDefault="00D931B5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3D027F2A" w14:textId="77777777" w:rsidR="00D931B5" w:rsidRPr="00D931B5" w:rsidRDefault="00D931B5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ensured i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ndividual times for collection and arrival of children</w:t>
            </w:r>
          </w:p>
          <w:p w14:paraId="3F1CCBDB" w14:textId="2CDA61E2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931B5">
              <w:rPr>
                <w:rFonts w:ascii="Comic Sans MS" w:hAnsi="Comic Sans MS"/>
                <w:sz w:val="24"/>
                <w:szCs w:val="24"/>
              </w:rPr>
              <w:t>We have ensured Two metre distancing will be implemented for arrival and pick up, using floor markings as guidance.</w:t>
            </w:r>
            <w:r w:rsidR="00750E3B">
              <w:rPr>
                <w:rFonts w:ascii="Comic Sans MS" w:hAnsi="Comic Sans MS"/>
                <w:sz w:val="24"/>
                <w:szCs w:val="24"/>
              </w:rPr>
              <w:t xml:space="preserve"> We will ensure signs have been displayed around setting.</w:t>
            </w:r>
          </w:p>
          <w:p w14:paraId="4EC56886" w14:textId="77777777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931B5">
              <w:rPr>
                <w:rFonts w:ascii="Comic Sans MS" w:hAnsi="Comic Sans MS"/>
                <w:sz w:val="24"/>
                <w:szCs w:val="24"/>
              </w:rPr>
              <w:t>We have advised Staff, where possible, to maintain 2 metre distancing from each other and children within their bubble.</w:t>
            </w:r>
          </w:p>
          <w:p w14:paraId="0647BFF7" w14:textId="25528936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ensured measure</w:t>
            </w:r>
            <w:r w:rsidR="00175F9A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in place to ensure s</w:t>
            </w:r>
            <w:r w:rsidRPr="00D931B5">
              <w:rPr>
                <w:rFonts w:ascii="Comic Sans MS" w:hAnsi="Comic Sans MS"/>
                <w:sz w:val="24"/>
                <w:szCs w:val="24"/>
              </w:rPr>
              <w:t>taff are gree</w:t>
            </w:r>
            <w:r>
              <w:rPr>
                <w:rFonts w:ascii="Comic Sans MS" w:hAnsi="Comic Sans MS"/>
                <w:sz w:val="24"/>
                <w:szCs w:val="24"/>
              </w:rPr>
              <w:t>ting</w:t>
            </w:r>
            <w:r w:rsidRPr="00D931B5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getting children </w:t>
            </w:r>
            <w:r w:rsidRPr="00D931B5">
              <w:rPr>
                <w:rFonts w:ascii="Comic Sans MS" w:hAnsi="Comic Sans MS"/>
                <w:sz w:val="24"/>
                <w:szCs w:val="24"/>
              </w:rPr>
              <w:t xml:space="preserve">ready to leave on time. </w:t>
            </w:r>
          </w:p>
          <w:p w14:paraId="4F4BA43E" w14:textId="4B73A974" w:rsidR="00D931B5" w:rsidRPr="00396A53" w:rsidRDefault="00175F9A" w:rsidP="00D931B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informed parents that o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nly one parent/carer to drop off/pick up</w:t>
            </w:r>
          </w:p>
          <w:p w14:paraId="23E8B7EA" w14:textId="4510ECB6" w:rsidR="00D931B5" w:rsidRPr="003A39E5" w:rsidRDefault="00175F9A" w:rsidP="003A39E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plans </w:t>
            </w:r>
            <w:r w:rsidR="003A39E5">
              <w:rPr>
                <w:rFonts w:ascii="Comic Sans MS" w:hAnsi="Comic Sans MS"/>
                <w:sz w:val="24"/>
                <w:szCs w:val="24"/>
              </w:rPr>
              <w:t>in place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ensure </w:t>
            </w:r>
            <w:r w:rsidR="003A39E5">
              <w:rPr>
                <w:rFonts w:ascii="Comic Sans MS" w:hAnsi="Comic Sans MS"/>
                <w:sz w:val="24"/>
                <w:szCs w:val="24"/>
              </w:rPr>
              <w:t>that parents and staff do not come into contact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 with each other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. We have </w:t>
            </w:r>
            <w:r w:rsidR="00B30A51">
              <w:rPr>
                <w:rFonts w:ascii="Comic Sans MS" w:hAnsi="Comic Sans MS"/>
                <w:sz w:val="24"/>
                <w:szCs w:val="24"/>
              </w:rPr>
              <w:t>notified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 them that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e are unable to physically support children into the setting, staff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encourage child to independently enter the session. Unfortunately, in the event a child refuses to enter without parent support they will be unable to attend that session.</w:t>
            </w:r>
          </w:p>
          <w:p w14:paraId="7107BCCB" w14:textId="47FF3A12" w:rsidR="00E94F68" w:rsidRPr="003A39E5" w:rsidRDefault="003A39E5" w:rsidP="003A39E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communicated to p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arents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that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 expected to arrive and leave the site promptly and maintain social distancing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we d</w:t>
            </w:r>
            <w:r w:rsidR="00E94F68" w:rsidRPr="003A39E5">
              <w:rPr>
                <w:rFonts w:ascii="Comic Sans MS" w:hAnsi="Comic Sans MS"/>
                <w:sz w:val="24"/>
                <w:szCs w:val="24"/>
              </w:rPr>
              <w:t xml:space="preserve">iscourage parents from gathering outside the </w:t>
            </w:r>
            <w:r>
              <w:rPr>
                <w:rFonts w:ascii="Comic Sans MS" w:hAnsi="Comic Sans MS"/>
                <w:sz w:val="24"/>
                <w:szCs w:val="24"/>
              </w:rPr>
              <w:t>setting</w:t>
            </w:r>
          </w:p>
          <w:p w14:paraId="162CCE13" w14:textId="4F515F97" w:rsidR="00E94F68" w:rsidRPr="00E94F68" w:rsidRDefault="003A39E5" w:rsidP="00E94F6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We have ensured and communicated a c</w:t>
            </w:r>
            <w:r w:rsidR="00E94F68"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lear list of parental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responsibilities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FEA5A49" w14:textId="77777777" w:rsidR="00D931B5" w:rsidRPr="00212D25" w:rsidRDefault="00D931B5" w:rsidP="00212D2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56FFB" w:rsidRPr="001F1D3F" w14:paraId="7DC17234" w14:textId="7BF083BA" w:rsidTr="00B7682D">
        <w:trPr>
          <w:trHeight w:val="2422"/>
        </w:trPr>
        <w:tc>
          <w:tcPr>
            <w:tcW w:w="3396" w:type="dxa"/>
          </w:tcPr>
          <w:p w14:paraId="3BC8D6F7" w14:textId="0B946761" w:rsidR="00156FFB" w:rsidRPr="00D61F2A" w:rsidRDefault="00156FF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Maintaining social distancing and personal hygiene.</w:t>
            </w:r>
          </w:p>
        </w:tc>
        <w:tc>
          <w:tcPr>
            <w:tcW w:w="1201" w:type="dxa"/>
          </w:tcPr>
          <w:p w14:paraId="28A6C553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6390C812" w14:textId="57603CD9" w:rsidR="00750E3B" w:rsidRPr="003A39E5" w:rsidRDefault="003A39E5" w:rsidP="003A39E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no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small/large group gatherings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 registration or story time Children will be marked in as and when they arrive by person on register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Where children can been seated either inside or outside and socially distancing maintained, stor</w:t>
            </w:r>
            <w:r w:rsidR="0081286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ies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 can be read to whole group.</w:t>
            </w:r>
          </w:p>
          <w:p w14:paraId="445848E9" w14:textId="25B87906" w:rsidR="00750E3B" w:rsidRPr="00750E3B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children and staff wash hands regularly thought the day, as well as before eating,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after 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coughing or sneezing.</w:t>
            </w:r>
          </w:p>
          <w:p w14:paraId="64F218A1" w14:textId="7DD85C0E" w:rsidR="00A81801" w:rsidRPr="00A81801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plans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in place</w:t>
            </w: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to ensure in place to ensure 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p</w:t>
            </w:r>
            <w:r w:rsidR="00A81801"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arents </w:t>
            </w:r>
            <w:r w:rsidR="00A81801" w:rsidRPr="00A81801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are to ensure child arrives at setting wearing sun cream with full protection for time at setting.</w:t>
            </w:r>
          </w:p>
          <w:p w14:paraId="3ED472DC" w14:textId="142D97C7" w:rsidR="00750E3B" w:rsidRPr="00750E3B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750E3B" w:rsidRPr="00750E3B">
              <w:rPr>
                <w:rFonts w:ascii="Comic Sans MS" w:hAnsi="Comic Sans MS"/>
                <w:sz w:val="24"/>
                <w:szCs w:val="24"/>
              </w:rPr>
              <w:t>Snack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socially distanced</w:t>
            </w:r>
            <w:r w:rsidR="00750E3B" w:rsidRPr="00750E3B">
              <w:rPr>
                <w:rFonts w:ascii="Comic Sans MS" w:hAnsi="Comic Sans MS"/>
                <w:sz w:val="24"/>
                <w:szCs w:val="24"/>
              </w:rPr>
              <w:t>- only 3 children at a time 2 at the end of the table and one in the middle with snack and water bottle from home</w:t>
            </w:r>
          </w:p>
          <w:p w14:paraId="01638CF0" w14:textId="42554C2C" w:rsidR="007C0969" w:rsidRPr="00937BF5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l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unchtime staffing structure 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staggered to allow for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two staff sitting with 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>while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one member of staff on lunch in allocated area.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83A01" w:rsidRP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Children will 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all eat together at lunch times with no more than t</w:t>
            </w:r>
            <w:r w:rsidR="006A6706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h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ree children at one table.</w:t>
            </w:r>
          </w:p>
          <w:p w14:paraId="66E8F09A" w14:textId="341516CF" w:rsidR="007C0969" w:rsidRPr="003A39E5" w:rsidRDefault="007C0969" w:rsidP="003A39E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>Children</w:t>
            </w:r>
            <w:r w:rsidR="003A39E5"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 been and will continue to be </w:t>
            </w:r>
            <w:r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>encouraged to catch coughs/sneezes in their arm and wash hands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</w:t>
            </w:r>
            <w:r w:rsidR="003A39E5" w:rsidRPr="003A39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hands </w:t>
            </w:r>
            <w:r w:rsidR="003A39E5" w:rsidRPr="003A39E5">
              <w:rPr>
                <w:rFonts w:ascii="Comic Sans MS" w:hAnsi="Comic Sans MS"/>
                <w:sz w:val="24"/>
                <w:szCs w:val="24"/>
              </w:rPr>
              <w:t>after wiping their nose</w:t>
            </w:r>
            <w:r w:rsidR="003A39E5">
              <w:rPr>
                <w:rFonts w:ascii="Comic Sans MS" w:hAnsi="Comic Sans MS"/>
                <w:sz w:val="24"/>
                <w:szCs w:val="24"/>
              </w:rPr>
              <w:t>, coughing or sneezing. Hand washing</w:t>
            </w:r>
            <w:r w:rsidR="003A39E5" w:rsidRPr="00750E3B">
              <w:rPr>
                <w:rFonts w:ascii="Comic Sans MS" w:hAnsi="Comic Sans MS"/>
                <w:sz w:val="24"/>
                <w:szCs w:val="24"/>
              </w:rPr>
              <w:t xml:space="preserve"> w</w:t>
            </w:r>
            <w:r w:rsidR="003A39E5">
              <w:rPr>
                <w:rFonts w:ascii="Comic Sans MS" w:hAnsi="Comic Sans MS"/>
                <w:sz w:val="24"/>
                <w:szCs w:val="24"/>
              </w:rPr>
              <w:t>ill be</w:t>
            </w:r>
            <w:r w:rsidR="003A39E5" w:rsidRPr="00750E3B">
              <w:rPr>
                <w:rFonts w:ascii="Comic Sans MS" w:hAnsi="Comic Sans MS"/>
                <w:sz w:val="24"/>
                <w:szCs w:val="24"/>
              </w:rPr>
              <w:t xml:space="preserve"> under running water not in a bowl </w:t>
            </w:r>
          </w:p>
          <w:p w14:paraId="08253212" w14:textId="08D394C5" w:rsidR="00156FFB" w:rsidRPr="00937BF5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support s</w:t>
            </w:r>
            <w:r w:rsidR="00156FF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taff to adhere to social distancing especially from children and staff not in their bubble</w:t>
            </w:r>
          </w:p>
          <w:p w14:paraId="02E21636" w14:textId="605357D0" w:rsidR="00937BF5" w:rsidRPr="00937BF5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156FFB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taff wear PPE when carrying out personal care, first aid or supporting a child with Covid-19 symptoms</w:t>
            </w:r>
            <w:r w:rsidR="00937BF5">
              <w:t xml:space="preserve"> </w:t>
            </w:r>
          </w:p>
          <w:p w14:paraId="77E44447" w14:textId="4B498D6D" w:rsidR="00A92271" w:rsidRPr="00396A53" w:rsidRDefault="00A92271" w:rsidP="00A9227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We have ensured that c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 xml:space="preserve">hildren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are 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>only attend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one childcare provision to reduce the risk of cross contamination</w:t>
            </w:r>
            <w:r w:rsidRPr="00396A5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32E263A" w14:textId="0DC89882" w:rsidR="00156FFB" w:rsidRPr="00A92271" w:rsidRDefault="00A92271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We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have insured staff and children are informed t</w:t>
            </w:r>
            <w:r w:rsidR="00A8180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at staff </w:t>
            </w: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are unable to physically support children into the setting, staff to encourage children to independently enter their session. Unfortunately, in the event a child refus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al</w:t>
            </w: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they will be unable to attend that session.</w:t>
            </w:r>
          </w:p>
          <w:p w14:paraId="780FBAD8" w14:textId="070E27CB" w:rsidR="006B0E55" w:rsidRPr="00750E3B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6B0E55" w:rsidRPr="00750E3B">
              <w:rPr>
                <w:rFonts w:ascii="Comic Sans MS" w:hAnsi="Comic Sans MS"/>
                <w:sz w:val="24"/>
                <w:szCs w:val="24"/>
              </w:rPr>
              <w:t xml:space="preserve">taff to supervise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support </w:t>
            </w:r>
            <w:r w:rsidR="006B0E55" w:rsidRPr="00750E3B">
              <w:rPr>
                <w:rFonts w:ascii="Comic Sans MS" w:hAnsi="Comic Sans MS"/>
                <w:sz w:val="24"/>
                <w:szCs w:val="24"/>
              </w:rPr>
              <w:t>hand washing always to ensure they are all using soap and washing correctly</w:t>
            </w:r>
          </w:p>
          <w:p w14:paraId="1221E20C" w14:textId="13ACD011" w:rsidR="00E94F68" w:rsidRPr="00E94F68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ensure </w:t>
            </w:r>
            <w:r w:rsidRPr="003A39E5">
              <w:rPr>
                <w:rFonts w:ascii="Comic Sans MS" w:hAnsi="Comic Sans MS"/>
                <w:color w:val="FF0000"/>
                <w:sz w:val="24"/>
                <w:szCs w:val="24"/>
              </w:rPr>
              <w:t>only one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staff member 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>will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 on register duty each week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to avoid multiple staff members touching files., writing up accidents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>accidents forms are not to be given to parents to sign</w:t>
            </w:r>
            <w:r w:rsidR="0046445A" w:rsidRPr="00750E3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.</w:t>
            </w:r>
            <w:r w:rsidR="00DD58C9" w:rsidRPr="00750E3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 </w:t>
            </w:r>
          </w:p>
          <w:p w14:paraId="566D36D1" w14:textId="4DBFC76C" w:rsidR="0046445A" w:rsidRPr="002D3636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</w:t>
            </w:r>
            <w:r w:rsidR="007C56B7"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use</w:t>
            </w:r>
            <w:r w:rsid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r w:rsidR="00DD58C9" w:rsidRPr="007C56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Tapestry </w:t>
            </w:r>
            <w:r w:rsidR="00DD58C9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to communicate accidents with parents as well as written form in accident book to be given to child to give to </w:t>
            </w:r>
            <w:r w:rsidR="00C0695F" w:rsidRPr="002D3636">
              <w:rPr>
                <w:rFonts w:ascii="Comic Sans MS" w:hAnsi="Comic Sans MS"/>
                <w:color w:val="FF0000"/>
                <w:sz w:val="24"/>
                <w:szCs w:val="24"/>
              </w:rPr>
              <w:t>parents</w:t>
            </w:r>
            <w:r w:rsidR="00DD58C9" w:rsidRPr="002D3636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. </w:t>
            </w:r>
            <w:r w:rsidR="0046445A" w:rsidRPr="002D3636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  </w:t>
            </w:r>
          </w:p>
          <w:p w14:paraId="500FAC0C" w14:textId="67B6CADB" w:rsidR="0046445A" w:rsidRPr="00750E3B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ensure</w:t>
            </w:r>
            <w:r w:rsidR="00B30A51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</w:t>
            </w:r>
            <w:r w:rsidR="0046445A" w:rsidRPr="00750E3B">
              <w:rPr>
                <w:rFonts w:ascii="Comic Sans MS" w:hAnsi="Comic Sans MS"/>
                <w:sz w:val="24"/>
                <w:szCs w:val="24"/>
              </w:rPr>
              <w:t xml:space="preserve">taff are mindful of folders and </w:t>
            </w:r>
            <w:r w:rsidR="00E34A72" w:rsidRPr="00750E3B">
              <w:rPr>
                <w:rFonts w:ascii="Comic Sans MS" w:hAnsi="Comic Sans MS"/>
                <w:sz w:val="24"/>
                <w:szCs w:val="24"/>
              </w:rPr>
              <w:t>stationery</w:t>
            </w:r>
            <w:r w:rsidR="0046445A" w:rsidRPr="00750E3B">
              <w:rPr>
                <w:rFonts w:ascii="Comic Sans MS" w:hAnsi="Comic Sans MS"/>
                <w:sz w:val="24"/>
                <w:szCs w:val="24"/>
              </w:rPr>
              <w:t xml:space="preserve"> they are coming into contact with throughout the day</w:t>
            </w:r>
          </w:p>
          <w:p w14:paraId="2A935FEB" w14:textId="5EA2D366" w:rsidR="0046445A" w:rsidRPr="002D3636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ensure 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Staff to be allocated individual i</w:t>
            </w:r>
            <w:r w:rsidR="00E94F68" w:rsidRPr="002D3636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pad for use</w:t>
            </w:r>
            <w:r w:rsidR="00DD58C9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6332A325" w14:textId="70C5892B" w:rsidR="00AD674C" w:rsidRPr="002D3636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plans in place to ensure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Pr="007C56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s well a selection of toys available each session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books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will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 limited</w:t>
            </w:r>
            <w:r w:rsidR="00E94F68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to low numbers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cleaned between use</w:t>
            </w:r>
            <w:r w:rsidR="0046445A" w:rsidRPr="002D3636">
              <w:rPr>
                <w:color w:val="FF0000"/>
                <w:sz w:val="24"/>
                <w:szCs w:val="24"/>
              </w:rPr>
              <w:t xml:space="preserve">  </w:t>
            </w:r>
          </w:p>
          <w:p w14:paraId="15D4C5EF" w14:textId="130A1C9A" w:rsidR="00AD674C" w:rsidRPr="0018506F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We will ensure w</w:t>
            </w:r>
            <w:r w:rsidR="00AD674C" w:rsidRPr="0018506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here possible, all spaces </w:t>
            </w:r>
            <w:r w:rsidR="00B30A51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will</w:t>
            </w:r>
            <w:r w:rsidR="00AD674C" w:rsidRPr="0018506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be well ventilated using natural ventilation</w:t>
            </w:r>
          </w:p>
          <w:p w14:paraId="7A8BB866" w14:textId="509CF434" w:rsidR="00AD674C" w:rsidRPr="0018506F" w:rsidRDefault="002D3636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We have </w:t>
            </w:r>
            <w:r w:rsidR="00B30A51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plans in place to </w:t>
            </w:r>
            <w:r w:rsidR="00AD674C"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ensur</w:t>
            </w:r>
            <w:r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</w:t>
            </w:r>
            <w:r w:rsidR="00AD674C"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that toilets do not become crowded by limiting the number of children who use the toilet facilities at one time</w:t>
            </w:r>
          </w:p>
        </w:tc>
        <w:tc>
          <w:tcPr>
            <w:tcW w:w="3544" w:type="dxa"/>
          </w:tcPr>
          <w:p w14:paraId="645833E1" w14:textId="29CF4DE0" w:rsidR="00DD0498" w:rsidRPr="00A92271" w:rsidRDefault="00DD0498" w:rsidP="00A9227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>If a child is potty training then they must use an individual potty, which is labelled with their name.</w:t>
            </w:r>
          </w:p>
          <w:p w14:paraId="680D960B" w14:textId="295CC639" w:rsidR="00AD674C" w:rsidRPr="00393881" w:rsidRDefault="00AD674C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Flow chart for when to use PPE.</w:t>
            </w:r>
          </w:p>
          <w:p w14:paraId="37D3EC1A" w14:textId="77777777" w:rsidR="00AD674C" w:rsidRPr="00A81801" w:rsidRDefault="00AD674C" w:rsidP="00BC58D0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81801">
              <w:rPr>
                <w:rFonts w:ascii="Comic Sans MS" w:hAnsi="Comic Sans MS"/>
                <w:color w:val="FF0000"/>
                <w:sz w:val="24"/>
                <w:szCs w:val="24"/>
              </w:rPr>
              <w:t>Correct PPE procedure in house training</w:t>
            </w:r>
          </w:p>
          <w:p w14:paraId="54FA7D11" w14:textId="0EB36E4E" w:rsidR="00AD674C" w:rsidRPr="00393881" w:rsidRDefault="00AD674C" w:rsidP="0039388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A81801">
              <w:rPr>
                <w:rFonts w:ascii="Comic Sans MS" w:hAnsi="Comic Sans MS"/>
                <w:color w:val="FF0000"/>
                <w:sz w:val="24"/>
                <w:szCs w:val="24"/>
              </w:rPr>
              <w:t>Visual aid for donning and offing displayed in setting.</w:t>
            </w:r>
          </w:p>
        </w:tc>
      </w:tr>
      <w:tr w:rsidR="00B80B17" w:rsidRPr="001F1D3F" w14:paraId="7C5984D9" w14:textId="77777777" w:rsidTr="00B7682D">
        <w:trPr>
          <w:trHeight w:val="1463"/>
        </w:trPr>
        <w:tc>
          <w:tcPr>
            <w:tcW w:w="3396" w:type="dxa"/>
          </w:tcPr>
          <w:p w14:paraId="4864EE4E" w14:textId="6AE09B0A" w:rsidR="00B80B17" w:rsidRPr="00D61F2A" w:rsidRDefault="00B80B17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Visitors to setting</w:t>
            </w:r>
          </w:p>
        </w:tc>
        <w:tc>
          <w:tcPr>
            <w:tcW w:w="1201" w:type="dxa"/>
          </w:tcPr>
          <w:p w14:paraId="6316F47C" w14:textId="77777777" w:rsidR="00B80B17" w:rsidRPr="00396A53" w:rsidRDefault="00B80B17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205AFAE7" w14:textId="49264B70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vi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sits to setting are avoided. Enquires will be redirected to website to view virtual tour.</w:t>
            </w:r>
          </w:p>
          <w:p w14:paraId="1A190271" w14:textId="5348BBF6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communicated to parents that they 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will be unable to enter the Pre School building</w:t>
            </w:r>
          </w:p>
          <w:p w14:paraId="505D7290" w14:textId="50083E8F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a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ny necessary visitors to building e.g. emergency repairs, will be expected to clean hands on arrival and contact with staff and children is to be avoided.</w:t>
            </w:r>
          </w:p>
          <w:p w14:paraId="02AE2433" w14:textId="780FBE0E" w:rsidR="00AC3042" w:rsidRPr="00AC3042" w:rsidRDefault="007C56B7" w:rsidP="00AC304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igns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placed at bottom of ramp to warn potential visitors of restrictions and not to enter the building if they are displaying symptoms of COVID-19</w:t>
            </w:r>
          </w:p>
        </w:tc>
        <w:tc>
          <w:tcPr>
            <w:tcW w:w="3544" w:type="dxa"/>
          </w:tcPr>
          <w:p w14:paraId="6DAF6243" w14:textId="01C9960C" w:rsidR="00B80B17" w:rsidRPr="002D3636" w:rsidRDefault="00B80B1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2D3636">
              <w:rPr>
                <w:rFonts w:ascii="Comic Sans MS" w:hAnsi="Comic Sans MS"/>
                <w:sz w:val="24"/>
                <w:szCs w:val="24"/>
              </w:rPr>
              <w:t>Create signs to be displayed</w:t>
            </w:r>
          </w:p>
        </w:tc>
      </w:tr>
      <w:tr w:rsidR="00E230FE" w:rsidRPr="001F1D3F" w14:paraId="7F8C41ED" w14:textId="77777777" w:rsidTr="00B7682D">
        <w:trPr>
          <w:trHeight w:val="2422"/>
        </w:trPr>
        <w:tc>
          <w:tcPr>
            <w:tcW w:w="3396" w:type="dxa"/>
          </w:tcPr>
          <w:p w14:paraId="6CA2BF8B" w14:textId="1B3FD519" w:rsidR="00E230FE" w:rsidRDefault="00E230FE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Sectioning of building</w:t>
            </w:r>
          </w:p>
          <w:p w14:paraId="7ADED02F" w14:textId="77777777" w:rsidR="002D3636" w:rsidRPr="002D3636" w:rsidRDefault="002D3636" w:rsidP="002D3636">
            <w:pPr>
              <w:ind w:left="360" w:right="-108"/>
              <w:rPr>
                <w:rFonts w:ascii="Comic Sans MS" w:hAnsi="Comic Sans MS"/>
                <w:sz w:val="24"/>
                <w:szCs w:val="24"/>
              </w:rPr>
            </w:pPr>
          </w:p>
          <w:p w14:paraId="6AB84388" w14:textId="50E601E0" w:rsidR="00E230FE" w:rsidRPr="00D61F2A" w:rsidRDefault="00E230FE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Reducing risk of spread in communal areas in setting</w:t>
            </w:r>
          </w:p>
        </w:tc>
        <w:tc>
          <w:tcPr>
            <w:tcW w:w="1201" w:type="dxa"/>
          </w:tcPr>
          <w:p w14:paraId="3A03A521" w14:textId="77777777" w:rsidR="00E230FE" w:rsidRPr="00396A53" w:rsidRDefault="00E230FE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6910E37C" w14:textId="084E5027" w:rsidR="00D931B5" w:rsidRPr="007C56B7" w:rsidRDefault="007C56B7" w:rsidP="007C56B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>
              <w:rPr>
                <w:rFonts w:ascii="Comic Sans MS" w:hAnsi="Comic Sans MS"/>
                <w:sz w:val="24"/>
                <w:szCs w:val="24"/>
              </w:rPr>
              <w:t>segregation of building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 xml:space="preserve">. Decking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is for 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 xml:space="preserve">sole use of ladybird room. Garden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is for 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>sole use of Bumblebee room.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b</w:t>
            </w:r>
            <w:r w:rsidR="00D931B5" w:rsidRPr="007C56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ubbles to be based in separate rooms and children to have use of separate toilet and outside area. </w:t>
            </w:r>
          </w:p>
          <w:p w14:paraId="47F406EE" w14:textId="1EFCF9C2" w:rsidR="00D931B5" w:rsidRPr="00396A53" w:rsidRDefault="007C56B7" w:rsidP="00D931B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communicated to staff that they are to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adhere to social distancing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where possible but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especially from children and staff not in their bubble</w:t>
            </w:r>
          </w:p>
          <w:p w14:paraId="0D6224C3" w14:textId="7B219C9F" w:rsidR="00937BF5" w:rsidRPr="00750E3B" w:rsidRDefault="007C56B7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ommunal areas such as Kitchen and toilet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to be used while wearing gloves which will be placed outside doors. Staff then to clean door handles and surface with Anti-bac after use.</w:t>
            </w:r>
          </w:p>
          <w:p w14:paraId="09290590" w14:textId="4D153496" w:rsidR="00937BF5" w:rsidRPr="00750E3B" w:rsidRDefault="007C56B7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the o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ffice area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only be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used by acting manager on duty that day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 designated desk and surfaces cleaned after use.</w:t>
            </w:r>
          </w:p>
          <w:p w14:paraId="38E2ABF8" w14:textId="68D94BA6" w:rsidR="00E94F68" w:rsidRPr="007C56B7" w:rsidRDefault="007C56B7" w:rsidP="007C56B7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r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esources are not shared between room</w:t>
            </w:r>
          </w:p>
        </w:tc>
        <w:tc>
          <w:tcPr>
            <w:tcW w:w="3544" w:type="dxa"/>
          </w:tcPr>
          <w:p w14:paraId="6AEC1FC9" w14:textId="77777777" w:rsidR="00E230FE" w:rsidRPr="002D3636" w:rsidRDefault="00E230FE" w:rsidP="002D36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6CB0" w:rsidRPr="001F1D3F" w14:paraId="3C2185F2" w14:textId="77777777" w:rsidTr="00B7682D">
        <w:tc>
          <w:tcPr>
            <w:tcW w:w="3396" w:type="dxa"/>
          </w:tcPr>
          <w:p w14:paraId="16899697" w14:textId="77777777" w:rsidR="00E56CB0" w:rsidRPr="00D61F2A" w:rsidRDefault="00E56CB0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Staff or child displaying symptoms of Covid-19</w:t>
            </w:r>
          </w:p>
          <w:p w14:paraId="6ACD817A" w14:textId="77777777" w:rsidR="00E56CB0" w:rsidRPr="00D61F2A" w:rsidRDefault="00E56CB0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8ED1350" w14:textId="77777777" w:rsidR="00E56CB0" w:rsidRPr="00396A53" w:rsidRDefault="00E56CB0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457DE1A8" w14:textId="558D9A95" w:rsidR="000D004D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if</w:t>
            </w:r>
            <w:r w:rsidR="000D004D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 staff member or child arrives at the setting displaying symptoms of Covid-19 then they are to not enter the setting and be asked to return home.</w:t>
            </w:r>
          </w:p>
          <w:p w14:paraId="7D4F83BA" w14:textId="2F36F35E" w:rsidR="00393881" w:rsidRPr="00393881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use o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ffice as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an 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area to isolate children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with symptoms of COVID-19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. One staff member to be with child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 with hall window open and staff member to wear PPE. A facemask should be worn if a distance of 2 metres cannot be maintained from someone with symptoms of COVID-19. If contact is necessary, then gloves, an apron and a facemask should be worn.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99393B4" w14:textId="0F499B72" w:rsidR="00393881" w:rsidRPr="00396A53" w:rsidRDefault="00393881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Goggles to be used if chance of splatter transfer from coughing, </w:t>
            </w:r>
            <w:r w:rsidR="00E34A72" w:rsidRPr="00396A53">
              <w:rPr>
                <w:rFonts w:ascii="Comic Sans MS" w:hAnsi="Comic Sans MS"/>
                <w:sz w:val="24"/>
                <w:szCs w:val="24"/>
              </w:rPr>
              <w:t>spitting,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or vomiting</w:t>
            </w:r>
          </w:p>
          <w:p w14:paraId="14C08990" w14:textId="23D70827" w:rsidR="00393881" w:rsidRPr="00396A53" w:rsidRDefault="00393881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C0695F">
              <w:rPr>
                <w:rFonts w:ascii="Comic Sans MS" w:hAnsi="Comic Sans MS"/>
                <w:sz w:val="24"/>
                <w:szCs w:val="24"/>
              </w:rPr>
              <w:t>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34A72">
              <w:rPr>
                <w:rFonts w:ascii="Comic Sans MS" w:hAnsi="Comic Sans MS"/>
                <w:sz w:val="24"/>
                <w:szCs w:val="24"/>
              </w:rPr>
              <w:t>ensured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all sta</w:t>
            </w:r>
            <w:r w:rsidR="00C0695F">
              <w:rPr>
                <w:rFonts w:ascii="Comic Sans MS" w:hAnsi="Comic Sans MS"/>
                <w:sz w:val="24"/>
                <w:szCs w:val="24"/>
              </w:rPr>
              <w:t>ff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 w:rsidR="00C0695F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ware that </w:t>
            </w:r>
            <w:r w:rsidR="00C0695F">
              <w:rPr>
                <w:rFonts w:ascii="Comic Sans MS" w:hAnsi="Comic Sans MS"/>
                <w:sz w:val="24"/>
                <w:szCs w:val="24"/>
              </w:rPr>
              <w:t>i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f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child </w:t>
            </w:r>
            <w:r w:rsidRPr="00396A53">
              <w:rPr>
                <w:rFonts w:ascii="Comic Sans MS" w:hAnsi="Comic Sans MS"/>
                <w:sz w:val="24"/>
                <w:szCs w:val="24"/>
              </w:rPr>
              <w:t>need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the bathroom, the staff toilet is to be used to ensure it wouldn’t be used by others until it was fully cleaned </w:t>
            </w:r>
          </w:p>
          <w:p w14:paraId="0F19605B" w14:textId="784DDDB0" w:rsidR="00393881" w:rsidRPr="00396A53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staff f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ollow PPE disposal procedure for hazardous waste using allocated bin provided.</w:t>
            </w:r>
          </w:p>
          <w:p w14:paraId="5B92363C" w14:textId="42765B4E" w:rsidR="00393881" w:rsidRPr="00396A53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PPE to double bagged and placed securely outside in designated bin for 72hrs before disposal </w:t>
            </w:r>
          </w:p>
          <w:p w14:paraId="135B27E1" w14:textId="30ACECD1" w:rsidR="00735C22" w:rsidRPr="00396A53" w:rsidRDefault="00C0695F" w:rsidP="0039388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ensured a </w:t>
            </w:r>
            <w:r w:rsidR="00376A5A">
              <w:rPr>
                <w:rFonts w:ascii="Comic Sans MS" w:hAnsi="Comic Sans MS"/>
                <w:sz w:val="24"/>
                <w:szCs w:val="24"/>
              </w:rPr>
              <w:t>f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ull PPE grab bag </w:t>
            </w:r>
            <w:r>
              <w:rPr>
                <w:rFonts w:ascii="Comic Sans MS" w:hAnsi="Comic Sans MS"/>
                <w:sz w:val="24"/>
                <w:szCs w:val="24"/>
              </w:rPr>
              <w:t>is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kept in each room and the office</w:t>
            </w:r>
          </w:p>
          <w:p w14:paraId="2B15A99F" w14:textId="19F0DFBB" w:rsidR="00735C22" w:rsidRPr="00396A53" w:rsidRDefault="00C0695F" w:rsidP="00735C22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Training has been </w:t>
            </w:r>
            <w:r w:rsidR="00376A5A">
              <w:rPr>
                <w:rFonts w:ascii="Comic Sans MS" w:eastAsiaTheme="minorEastAsia" w:hAnsi="Comic Sans MS"/>
                <w:sz w:val="24"/>
                <w:szCs w:val="24"/>
              </w:rPr>
              <w:t>instructed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to be carried out by all st</w:t>
            </w:r>
            <w:r w:rsidR="00E34A72">
              <w:rPr>
                <w:rFonts w:ascii="Comic Sans MS" w:eastAsiaTheme="minorEastAsia" w:hAnsi="Comic Sans MS"/>
                <w:sz w:val="24"/>
                <w:szCs w:val="24"/>
              </w:rPr>
              <w:t>a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ff for d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isposal of used PPE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and staff will ensure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this is 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done following relevant guidance. Staff member does not need to go home after caring for child displaying symptoms.</w:t>
            </w:r>
          </w:p>
          <w:p w14:paraId="45161088" w14:textId="6829C7B0" w:rsidR="00E56CB0" w:rsidRPr="00396A53" w:rsidRDefault="007C56B7" w:rsidP="00735C22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p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arents urgently collect any child that shows COVID-19 related symptoms while at 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lastRenderedPageBreak/>
              <w:t xml:space="preserve">setting and follow advice from </w:t>
            </w:r>
            <w:r w:rsidR="00735C22" w:rsidRPr="007C56B7">
              <w:rPr>
                <w:rFonts w:ascii="Comic Sans MS" w:eastAsiaTheme="minorEastAsia" w:hAnsi="Comic Sans MS"/>
                <w:sz w:val="24"/>
                <w:szCs w:val="24"/>
                <w:u w:val="single"/>
              </w:rPr>
              <w:t>COVID-19: guidance for households with possible coronavirus infection guidance</w:t>
            </w:r>
          </w:p>
          <w:p w14:paraId="6A0AD6C7" w14:textId="2D3F956A" w:rsidR="00E56CB0" w:rsidRPr="00393881" w:rsidRDefault="007C56B7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>in the event of confirmed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 xml:space="preserve"> case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 xml:space="preserve"> bubble isolation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>to be implemented</w:t>
            </w:r>
            <w:r w:rsidR="00C0695F">
              <w:rPr>
                <w:rFonts w:ascii="Comic Sans MS" w:hAnsi="Comic Sans MS"/>
                <w:sz w:val="24"/>
                <w:szCs w:val="24"/>
              </w:rPr>
              <w:t xml:space="preserve"> and deep clean of setting is to be carried out</w:t>
            </w:r>
          </w:p>
        </w:tc>
        <w:tc>
          <w:tcPr>
            <w:tcW w:w="3544" w:type="dxa"/>
          </w:tcPr>
          <w:p w14:paraId="2D48E7D3" w14:textId="0DBF9F75" w:rsidR="000D004D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>In the event a staff member or child becomes extremely unwell 999 to be contacted</w:t>
            </w:r>
          </w:p>
          <w:p w14:paraId="49B315EC" w14:textId="4C884B77" w:rsidR="000D004D" w:rsidRPr="00393881" w:rsidRDefault="000D004D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The room used must be deep cleaned once they have gone </w:t>
            </w:r>
          </w:p>
          <w:p w14:paraId="765CD533" w14:textId="77777777" w:rsidR="000D004D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Covid-19 reporting and monitoring procedure?</w:t>
            </w:r>
          </w:p>
          <w:p w14:paraId="626BF6E4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-contact parent</w:t>
            </w:r>
          </w:p>
          <w:p w14:paraId="62EB8249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-contact management team</w:t>
            </w:r>
          </w:p>
          <w:p w14:paraId="7FF21537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-inform public health</w:t>
            </w:r>
          </w:p>
          <w:p w14:paraId="0524D200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-request test</w:t>
            </w:r>
          </w:p>
          <w:p w14:paraId="37388EE4" w14:textId="09D514CC" w:rsidR="000D004D" w:rsidRPr="00393881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-Await results</w:t>
            </w:r>
          </w:p>
          <w:p w14:paraId="3CDE6DA7" w14:textId="0FCE95E0" w:rsidR="00E56CB0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Record on a Covid-19 incident and monitoring form.</w:t>
            </w:r>
          </w:p>
        </w:tc>
      </w:tr>
      <w:tr w:rsidR="00156FFB" w:rsidRPr="001F1D3F" w14:paraId="049B3FAD" w14:textId="77777777" w:rsidTr="00B7682D">
        <w:tc>
          <w:tcPr>
            <w:tcW w:w="3396" w:type="dxa"/>
          </w:tcPr>
          <w:p w14:paraId="70A69C5D" w14:textId="71138F85" w:rsidR="00156FFB" w:rsidRPr="00D61F2A" w:rsidRDefault="00E56CB0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Ensuring staff well-being and reducing anxieties</w:t>
            </w:r>
          </w:p>
        </w:tc>
        <w:tc>
          <w:tcPr>
            <w:tcW w:w="1201" w:type="dxa"/>
          </w:tcPr>
          <w:p w14:paraId="42C98463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0D70C370" w14:textId="6D9B8102" w:rsidR="00393881" w:rsidRPr="00396A53" w:rsidRDefault="007C56B7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taff </w:t>
            </w:r>
            <w:r w:rsidR="00393881">
              <w:rPr>
                <w:rFonts w:ascii="Comic Sans MS" w:hAnsi="Comic Sans MS"/>
                <w:sz w:val="24"/>
                <w:szCs w:val="24"/>
              </w:rPr>
              <w:t>are and will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be kept informed of any changes to current working practices</w:t>
            </w:r>
          </w:p>
          <w:p w14:paraId="56DB9C85" w14:textId="7FDEFCEA" w:rsidR="00DF69D5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Staff meeting </w:t>
            </w:r>
            <w:r>
              <w:rPr>
                <w:rFonts w:ascii="Comic Sans MS" w:hAnsi="Comic Sans MS"/>
                <w:sz w:val="24"/>
                <w:szCs w:val="24"/>
              </w:rPr>
              <w:t>is scheduled to be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held via Zoom prior to opening and after staff receive communications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staff bubble allocation, staff responsibilities, parental responsibilities and risk assessment.</w:t>
            </w:r>
          </w:p>
          <w:p w14:paraId="44DB8541" w14:textId="77777777" w:rsidR="00376A5A" w:rsidRPr="00376A5A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etting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open to just staff on first day of return</w:t>
            </w:r>
            <w:r>
              <w:rPr>
                <w:rFonts w:ascii="Comic Sans MS" w:hAnsi="Comic Sans MS"/>
                <w:sz w:val="24"/>
                <w:szCs w:val="24"/>
              </w:rPr>
              <w:t>. This for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staff training on new practices and procedures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C3EBFE" w14:textId="2F085314" w:rsidR="000D004D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m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>anage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has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contact with</w:t>
            </w:r>
            <w:r>
              <w:rPr>
                <w:rFonts w:ascii="Comic Sans MS" w:hAnsi="Comic Sans MS"/>
                <w:sz w:val="24"/>
                <w:szCs w:val="24"/>
              </w:rPr>
              <w:t>in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staffs 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first week </w:t>
            </w:r>
            <w:r>
              <w:rPr>
                <w:rFonts w:ascii="Comic Sans MS" w:hAnsi="Comic Sans MS"/>
                <w:sz w:val="24"/>
                <w:szCs w:val="24"/>
              </w:rPr>
              <w:t>back in setting.</w:t>
            </w:r>
          </w:p>
          <w:p w14:paraId="2CF5F048" w14:textId="605E41E6" w:rsidR="00393881" w:rsidRPr="00393881" w:rsidRDefault="00376A5A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taff </w:t>
            </w:r>
            <w:r w:rsidR="00393881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undertake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any relevant training to assist them with working in the setting safely</w:t>
            </w:r>
            <w:r>
              <w:rPr>
                <w:rFonts w:ascii="Comic Sans MS" w:hAnsi="Comic Sans MS"/>
                <w:sz w:val="24"/>
                <w:szCs w:val="24"/>
              </w:rPr>
              <w:t>. Any future training that arises will be planned for promptly</w:t>
            </w:r>
          </w:p>
          <w:p w14:paraId="2941467E" w14:textId="4333AF6B" w:rsidR="000D004D" w:rsidRPr="00396A53" w:rsidRDefault="00393881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>taff have clear guidance and procedures to follow to maintain safety</w:t>
            </w:r>
          </w:p>
          <w:p w14:paraId="176CD701" w14:textId="035DDEA9" w:rsidR="008C7B10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>taff meetings to be held frequently to ensure a consistent working team and to identify if any changes need to be made</w:t>
            </w:r>
          </w:p>
          <w:p w14:paraId="0D72871C" w14:textId="345FE855" w:rsidR="00B80B17" w:rsidRPr="002D3636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m</w:t>
            </w:r>
            <w:r w:rsidR="008C7B10" w:rsidRPr="00396A53">
              <w:rPr>
                <w:rFonts w:ascii="Comic Sans MS" w:hAnsi="Comic Sans MS"/>
                <w:sz w:val="24"/>
                <w:szCs w:val="24"/>
              </w:rPr>
              <w:t>anagers meet weekly via Zoom, Staff wellbeing</w:t>
            </w:r>
            <w:r>
              <w:rPr>
                <w:rFonts w:ascii="Comic Sans MS" w:hAnsi="Comic Sans MS"/>
                <w:sz w:val="24"/>
                <w:szCs w:val="24"/>
              </w:rPr>
              <w:t>, child wellbeing</w:t>
            </w:r>
            <w:r w:rsidR="008C7B10" w:rsidRPr="00396A53">
              <w:rPr>
                <w:rFonts w:ascii="Comic Sans MS" w:hAnsi="Comic Sans MS"/>
                <w:sz w:val="24"/>
                <w:szCs w:val="24"/>
              </w:rPr>
              <w:t xml:space="preserve"> and risk assessment recurring item on agenda. 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0A8F38F" w14:textId="52F69557" w:rsidR="00B80B17" w:rsidRPr="002D3636" w:rsidRDefault="00376A5A" w:rsidP="0039388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lastRenderedPageBreak/>
              <w:t>We have notified a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ll staff and students who are attending setting will have access to a test if they display symptoms of </w:t>
            </w:r>
            <w:r w:rsidR="00B80B17" w:rsidRPr="002D3636">
              <w:rPr>
                <w:rFonts w:ascii="Comic Sans MS" w:hAnsi="Comic Sans MS"/>
                <w:color w:val="FF0000"/>
                <w:sz w:val="24"/>
                <w:szCs w:val="24"/>
              </w:rPr>
              <w:t>COVID-19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and are encouraged to get tested in this scenario.</w:t>
            </w:r>
          </w:p>
          <w:p w14:paraId="5E3FF165" w14:textId="77777777" w:rsidR="00376A5A" w:rsidRPr="00376A5A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76A5A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In this event we have plans in place to ensure 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guidelines from implementing protective measures </w:t>
            </w:r>
            <w:r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are followed</w:t>
            </w:r>
          </w:p>
          <w:p w14:paraId="47E89352" w14:textId="22943B69" w:rsidR="00156FFB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376A5A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i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nform</w:t>
            </w:r>
            <w:r w:rsidR="006A670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ed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all staff and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p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arents of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the 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process to follow in scenario of confirmed a case</w:t>
            </w:r>
          </w:p>
        </w:tc>
        <w:tc>
          <w:tcPr>
            <w:tcW w:w="3544" w:type="dxa"/>
          </w:tcPr>
          <w:p w14:paraId="7FA48296" w14:textId="77777777" w:rsidR="00E56CB0" w:rsidRPr="00396A53" w:rsidRDefault="00E56CB0" w:rsidP="00BC58D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 xml:space="preserve">Useful contact numbers for support to be given to staff </w:t>
            </w:r>
          </w:p>
          <w:p w14:paraId="406883F6" w14:textId="72EDCC9A" w:rsidR="00156FFB" w:rsidRPr="00396A53" w:rsidRDefault="00156FFB" w:rsidP="0039388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9D5" w:rsidRPr="001F1D3F" w14:paraId="182AC67C" w14:textId="77777777" w:rsidTr="00B7682D">
        <w:tc>
          <w:tcPr>
            <w:tcW w:w="3396" w:type="dxa"/>
          </w:tcPr>
          <w:p w14:paraId="5E33094A" w14:textId="2C97FCDF" w:rsidR="00DF69D5" w:rsidRPr="00D61F2A" w:rsidRDefault="00DF69D5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Supporting transition need of children especially send</w:t>
            </w:r>
          </w:p>
        </w:tc>
        <w:tc>
          <w:tcPr>
            <w:tcW w:w="1201" w:type="dxa"/>
          </w:tcPr>
          <w:p w14:paraId="66F83220" w14:textId="77777777" w:rsidR="00DF69D5" w:rsidRPr="00396A53" w:rsidRDefault="00DF69D5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42FED0BC" w14:textId="77777777" w:rsidR="006E68C1" w:rsidRDefault="00376A5A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ontact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made with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parents to discuss </w:t>
            </w:r>
            <w:r>
              <w:rPr>
                <w:rFonts w:ascii="Comic Sans MS" w:hAnsi="Comic Sans MS"/>
                <w:sz w:val="24"/>
                <w:szCs w:val="24"/>
              </w:rPr>
              <w:t>measures to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settle </w:t>
            </w:r>
            <w:r w:rsidR="006E68C1">
              <w:rPr>
                <w:rFonts w:ascii="Comic Sans MS" w:hAnsi="Comic Sans MS"/>
                <w:sz w:val="24"/>
                <w:szCs w:val="24"/>
              </w:rPr>
              <w:t>individual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child back and to ensure they are support</w:t>
            </w:r>
            <w:r w:rsidR="006E68C1">
              <w:rPr>
                <w:rFonts w:ascii="Comic Sans MS" w:hAnsi="Comic Sans MS"/>
                <w:sz w:val="24"/>
                <w:szCs w:val="24"/>
              </w:rPr>
              <w:t>ed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with any changes </w:t>
            </w:r>
          </w:p>
          <w:p w14:paraId="6803A013" w14:textId="0C671857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a visual time line,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visual aid if staff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are wearing masks </w:t>
            </w:r>
            <w:r>
              <w:rPr>
                <w:rFonts w:ascii="Comic Sans MS" w:hAnsi="Comic Sans MS"/>
                <w:sz w:val="24"/>
                <w:szCs w:val="24"/>
              </w:rPr>
              <w:t>are available.</w:t>
            </w:r>
          </w:p>
          <w:p w14:paraId="7F77AFB4" w14:textId="5221EF46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parents can discuss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possible changes to setting with their child prior to their return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C96C9" w14:textId="147109D1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risk assess</w:t>
            </w:r>
            <w:r>
              <w:rPr>
                <w:rFonts w:ascii="Comic Sans MS" w:hAnsi="Comic Sans MS"/>
                <w:sz w:val="24"/>
                <w:szCs w:val="24"/>
              </w:rPr>
              <w:t>ments are reviewed prior to return but also throughout a child care</w:t>
            </w:r>
          </w:p>
          <w:p w14:paraId="5AA7D216" w14:textId="52C75C77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6E68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We have made </w:t>
            </w:r>
            <w:r w:rsidR="00393881" w:rsidRPr="006E68C1">
              <w:rPr>
                <w:rFonts w:ascii="Comic Sans MS" w:hAnsi="Comic Sans MS"/>
                <w:color w:val="FF0000"/>
                <w:sz w:val="24"/>
                <w:szCs w:val="24"/>
              </w:rPr>
              <w:t>parent</w:t>
            </w:r>
            <w:r w:rsidRPr="006E68C1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="00DF69D5" w:rsidRPr="006E68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aware that any child that is not coping with measures in setting will have allocation and support reviewed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3337560" w14:textId="2F553B69" w:rsidR="00DF69D5" w:rsidRPr="00396A53" w:rsidRDefault="00DF69D5" w:rsidP="006E68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Contact to be made with parents of particular children who may need extra support</w:t>
            </w:r>
          </w:p>
        </w:tc>
      </w:tr>
      <w:tr w:rsidR="006E68C1" w:rsidRPr="001F1D3F" w14:paraId="431FB885" w14:textId="77777777" w:rsidTr="00B7682D">
        <w:tc>
          <w:tcPr>
            <w:tcW w:w="3396" w:type="dxa"/>
          </w:tcPr>
          <w:p w14:paraId="3AF6FC2C" w14:textId="77777777" w:rsidR="006E68C1" w:rsidRPr="00D61F2A" w:rsidRDefault="006E68C1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034FDC0" w14:textId="77777777" w:rsidR="006E68C1" w:rsidRPr="00396A53" w:rsidRDefault="006E68C1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BF77973" w14:textId="77777777" w:rsidR="006E68C1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FB34A6" w14:textId="77777777" w:rsidR="006E68C1" w:rsidRPr="00396A53" w:rsidRDefault="006E68C1" w:rsidP="006E68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7A1533" w14:textId="6368AE9B" w:rsidR="002D4964" w:rsidRDefault="002D4964" w:rsidP="1014ED4B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812"/>
        <w:gridCol w:w="4678"/>
      </w:tblGrid>
      <w:tr w:rsidR="00212D25" w:rsidRPr="00212D25" w14:paraId="03BC56F2" w14:textId="77777777" w:rsidTr="006E68C1">
        <w:tc>
          <w:tcPr>
            <w:tcW w:w="5387" w:type="dxa"/>
            <w:shd w:val="clear" w:color="auto" w:fill="BFBFBF" w:themeFill="background1" w:themeFillShade="BF"/>
          </w:tcPr>
          <w:p w14:paraId="2E018D1F" w14:textId="277A9C3F" w:rsidR="00212D25" w:rsidRPr="00212D25" w:rsidRDefault="00212D25" w:rsidP="00212D25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Children’s practices to be built on: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0C8FB2DC" w14:textId="25C8EE56" w:rsidR="00212D25" w:rsidRPr="00212D25" w:rsidRDefault="00212D25" w:rsidP="00212D25">
            <w:pPr>
              <w:spacing w:line="259" w:lineRule="auto"/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Staff training: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FCD582B" w14:textId="51C902BB" w:rsidR="00212D25" w:rsidRPr="00212D25" w:rsidRDefault="00212D25" w:rsidP="77A8C55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Parent responsibilities</w:t>
            </w:r>
          </w:p>
        </w:tc>
      </w:tr>
      <w:tr w:rsidR="009715BC" w:rsidRPr="00212D25" w14:paraId="20EE2BFA" w14:textId="77777777" w:rsidTr="006E68C1">
        <w:tc>
          <w:tcPr>
            <w:tcW w:w="5387" w:type="dxa"/>
          </w:tcPr>
          <w:p w14:paraId="07DFC93A" w14:textId="30270A7B" w:rsidR="009715BC" w:rsidRPr="00212D25" w:rsidRDefault="66B34470" w:rsidP="1014ED4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Washing hands correctly, 20secs</w:t>
            </w:r>
          </w:p>
          <w:p w14:paraId="732D705A" w14:textId="64261D82" w:rsidR="009715BC" w:rsidRPr="00212D25" w:rsidRDefault="0B0FB637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Catch it, kill it, bin it</w:t>
            </w:r>
          </w:p>
          <w:p w14:paraId="356AC12C" w14:textId="759091DD" w:rsidR="009715BC" w:rsidRPr="00212D25" w:rsidRDefault="0B0FB637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PPE </w:t>
            </w:r>
            <w:r w:rsidR="5C30EB3A" w:rsidRPr="00212D25">
              <w:rPr>
                <w:rFonts w:ascii="Comic Sans MS" w:hAnsi="Comic Sans MS"/>
                <w:sz w:val="24"/>
                <w:szCs w:val="24"/>
              </w:rPr>
              <w:t>Superhero's</w:t>
            </w:r>
            <w:r w:rsidRPr="00212D2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0EBEC3A" w14:textId="422EF0C6" w:rsidR="009715BC" w:rsidRPr="00212D25" w:rsidRDefault="1475A30A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Activities around social distancing </w:t>
            </w:r>
          </w:p>
          <w:p w14:paraId="7ACE1946" w14:textId="648C8A42" w:rsidR="009715BC" w:rsidRPr="00212D25" w:rsidRDefault="5F1777A1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Keep fit hand washing </w:t>
            </w:r>
          </w:p>
          <w:p w14:paraId="69DF15F6" w14:textId="77777777" w:rsidR="009715BC" w:rsidRPr="00534D3F" w:rsidRDefault="59067091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Uv soap hand washing </w:t>
            </w:r>
          </w:p>
          <w:p w14:paraId="0970A203" w14:textId="77777777" w:rsidR="00534D3F" w:rsidRPr="00534D3F" w:rsidRDefault="00534D3F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lastRenderedPageBreak/>
              <w:t>Rubber ring a</w:t>
            </w: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rou</w:t>
            </w: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nd tummies</w:t>
            </w:r>
          </w:p>
          <w:p w14:paraId="1A166352" w14:textId="1D1CC2C2" w:rsidR="00534D3F" w:rsidRPr="00534D3F" w:rsidRDefault="00534D3F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Waving station </w:t>
            </w:r>
          </w:p>
        </w:tc>
        <w:tc>
          <w:tcPr>
            <w:tcW w:w="5812" w:type="dxa"/>
          </w:tcPr>
          <w:p w14:paraId="4591F513" w14:textId="22A1F0EF" w:rsidR="00C0695F" w:rsidRPr="00212D25" w:rsidRDefault="0018506F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lastRenderedPageBreak/>
              <w:t xml:space="preserve">Staff have received Staff information and 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responsibilities (see separate shee</w:t>
            </w:r>
            <w:r w:rsid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t)</w:t>
            </w:r>
          </w:p>
          <w:p w14:paraId="4B27CB5E" w14:textId="1E15CE24" w:rsidR="002E44F0" w:rsidRPr="00212D25" w:rsidRDefault="4B2BE0F1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PPE training via video</w:t>
            </w:r>
          </w:p>
          <w:p w14:paraId="4AB81847" w14:textId="5F51DEBE" w:rsidR="002E44F0" w:rsidRPr="00212D25" w:rsidRDefault="4B2BE0F1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Complete online training-via teaching4early years</w:t>
            </w:r>
          </w:p>
          <w:p w14:paraId="67ECFF6D" w14:textId="7F07087E" w:rsidR="002E44F0" w:rsidRPr="00212D25" w:rsidRDefault="498BE077" w:rsidP="00C0695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Handwashing training</w:t>
            </w:r>
          </w:p>
        </w:tc>
        <w:tc>
          <w:tcPr>
            <w:tcW w:w="4678" w:type="dxa"/>
          </w:tcPr>
          <w:p w14:paraId="0A0FF31C" w14:textId="7EFED258" w:rsidR="00B3024A" w:rsidRPr="00212D25" w:rsidRDefault="0018506F" w:rsidP="00212D25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See Parental </w:t>
            </w:r>
            <w:r w:rsidR="00C833BC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inf</w:t>
            </w:r>
            <w:r w:rsidR="00C833BC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o</w:t>
            </w:r>
            <w:r w:rsidR="00C833BC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rmation</w:t>
            </w: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and 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responsibilities</w:t>
            </w: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l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etter</w:t>
            </w:r>
          </w:p>
        </w:tc>
      </w:tr>
    </w:tbl>
    <w:p w14:paraId="77893DA3" w14:textId="7BF0C334" w:rsidR="002E44F0" w:rsidRPr="00212D25" w:rsidRDefault="002E44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938"/>
        <w:gridCol w:w="4649"/>
        <w:gridCol w:w="3145"/>
        <w:gridCol w:w="3145"/>
      </w:tblGrid>
      <w:tr w:rsidR="008C7B10" w:rsidRPr="00212D25" w14:paraId="125A21AA" w14:textId="77777777" w:rsidTr="00B7682D">
        <w:tc>
          <w:tcPr>
            <w:tcW w:w="4938" w:type="dxa"/>
            <w:shd w:val="clear" w:color="auto" w:fill="BFBFBF" w:themeFill="background1" w:themeFillShade="BF"/>
          </w:tcPr>
          <w:p w14:paraId="31734D14" w14:textId="7949B4E3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Person completing: 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14:paraId="2F60C55E" w14:textId="32782F1D" w:rsidR="008C7B10" w:rsidRPr="00212D25" w:rsidRDefault="00212D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 t</w:t>
            </w:r>
            <w:r w:rsidR="008C7B10" w:rsidRPr="00212D25">
              <w:rPr>
                <w:rFonts w:ascii="Comic Sans MS" w:hAnsi="Comic Sans MS"/>
                <w:sz w:val="24"/>
                <w:szCs w:val="24"/>
              </w:rPr>
              <w:t xml:space="preserve">itle: 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99806DD" w14:textId="6B1BFFE0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Completed on: 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2E807D78" w14:textId="0CAA8F31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Signed:  </w:t>
            </w:r>
          </w:p>
        </w:tc>
      </w:tr>
      <w:tr w:rsidR="008C7B10" w:rsidRPr="00212D25" w14:paraId="583E73B7" w14:textId="77777777" w:rsidTr="00B7682D">
        <w:tc>
          <w:tcPr>
            <w:tcW w:w="4938" w:type="dxa"/>
          </w:tcPr>
          <w:p w14:paraId="7EE08799" w14:textId="1990C6DA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Kerry O’Dell</w:t>
            </w:r>
          </w:p>
        </w:tc>
        <w:tc>
          <w:tcPr>
            <w:tcW w:w="4649" w:type="dxa"/>
          </w:tcPr>
          <w:p w14:paraId="06BEE408" w14:textId="5DFF8A8D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Deputy Manager</w:t>
            </w:r>
          </w:p>
        </w:tc>
        <w:tc>
          <w:tcPr>
            <w:tcW w:w="3145" w:type="dxa"/>
          </w:tcPr>
          <w:p w14:paraId="2E68A961" w14:textId="7427E035" w:rsidR="008C7B10" w:rsidRPr="00212D25" w:rsidRDefault="00E34A72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05/05/2020</w:t>
            </w:r>
          </w:p>
        </w:tc>
        <w:tc>
          <w:tcPr>
            <w:tcW w:w="3145" w:type="dxa"/>
          </w:tcPr>
          <w:p w14:paraId="643ECCAA" w14:textId="58CF93DF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07C02F36" w14:textId="77777777" w:rsidTr="00B7682D">
        <w:tc>
          <w:tcPr>
            <w:tcW w:w="4938" w:type="dxa"/>
          </w:tcPr>
          <w:p w14:paraId="079C6D3C" w14:textId="763C740B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Kerry O’Dell</w:t>
            </w:r>
          </w:p>
        </w:tc>
        <w:tc>
          <w:tcPr>
            <w:tcW w:w="4649" w:type="dxa"/>
          </w:tcPr>
          <w:p w14:paraId="17175630" w14:textId="7CCDB2AC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Deputy Manager</w:t>
            </w:r>
          </w:p>
        </w:tc>
        <w:tc>
          <w:tcPr>
            <w:tcW w:w="3145" w:type="dxa"/>
          </w:tcPr>
          <w:p w14:paraId="75523C89" w14:textId="39E7294A" w:rsidR="008C7B10" w:rsidRPr="00212D25" w:rsidRDefault="00E34A72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17/05/2020</w:t>
            </w:r>
            <w:r w:rsidR="008C7B10" w:rsidRPr="00212D25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45" w:type="dxa"/>
          </w:tcPr>
          <w:p w14:paraId="6EE95073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06E1C198" w14:textId="77777777" w:rsidTr="00B7682D">
        <w:tc>
          <w:tcPr>
            <w:tcW w:w="4938" w:type="dxa"/>
          </w:tcPr>
          <w:p w14:paraId="4DABDF02" w14:textId="3BF6530B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Deborah Reeve</w:t>
            </w:r>
          </w:p>
        </w:tc>
        <w:tc>
          <w:tcPr>
            <w:tcW w:w="4649" w:type="dxa"/>
          </w:tcPr>
          <w:p w14:paraId="559722F9" w14:textId="06A96A60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Manager</w:t>
            </w:r>
          </w:p>
        </w:tc>
        <w:tc>
          <w:tcPr>
            <w:tcW w:w="3145" w:type="dxa"/>
          </w:tcPr>
          <w:p w14:paraId="22257CBB" w14:textId="4BFC1698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20/05/2020</w:t>
            </w:r>
          </w:p>
        </w:tc>
        <w:tc>
          <w:tcPr>
            <w:tcW w:w="3145" w:type="dxa"/>
          </w:tcPr>
          <w:p w14:paraId="132ED659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5D6E5512" w14:textId="77777777" w:rsidTr="00B7682D">
        <w:tc>
          <w:tcPr>
            <w:tcW w:w="4938" w:type="dxa"/>
          </w:tcPr>
          <w:p w14:paraId="6FA84267" w14:textId="0DAD6EDC" w:rsidR="008C7B10" w:rsidRPr="00212D25" w:rsidRDefault="006A6706">
            <w:pPr>
              <w:rPr>
                <w:rFonts w:ascii="Comic Sans MS" w:hAnsi="Comic Sans MS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Deborah Reeve</w:t>
            </w:r>
          </w:p>
        </w:tc>
        <w:tc>
          <w:tcPr>
            <w:tcW w:w="4649" w:type="dxa"/>
          </w:tcPr>
          <w:p w14:paraId="25086EA4" w14:textId="45B0C17B" w:rsidR="008C7B10" w:rsidRPr="00212D25" w:rsidRDefault="006A6706">
            <w:pPr>
              <w:rPr>
                <w:rFonts w:ascii="Comic Sans MS" w:hAnsi="Comic Sans MS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Manage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3145" w:type="dxa"/>
          </w:tcPr>
          <w:p w14:paraId="4F8961EB" w14:textId="17202F73" w:rsidR="008C7B10" w:rsidRPr="00212D25" w:rsidRDefault="006A670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02/06/2020</w:t>
            </w:r>
          </w:p>
        </w:tc>
        <w:tc>
          <w:tcPr>
            <w:tcW w:w="3145" w:type="dxa"/>
          </w:tcPr>
          <w:p w14:paraId="647E5421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E7D8DA3" w14:textId="7B9216BD" w:rsidR="00E46ED2" w:rsidRPr="00E66EEE" w:rsidRDefault="00E46ED2">
      <w:pPr>
        <w:rPr>
          <w:rFonts w:ascii="Comic Sans MS" w:hAnsi="Comic Sans MS"/>
        </w:rPr>
      </w:pPr>
    </w:p>
    <w:sectPr w:rsidR="00E46ED2" w:rsidRPr="00E66EEE" w:rsidSect="008272A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5BA7" w14:textId="77777777" w:rsidR="00C13383" w:rsidRDefault="00C13383" w:rsidP="009715BC">
      <w:pPr>
        <w:spacing w:after="0" w:line="240" w:lineRule="auto"/>
      </w:pPr>
      <w:r>
        <w:separator/>
      </w:r>
    </w:p>
  </w:endnote>
  <w:endnote w:type="continuationSeparator" w:id="0">
    <w:p w14:paraId="0F8AEA0C" w14:textId="77777777" w:rsidR="00C13383" w:rsidRDefault="00C13383" w:rsidP="0097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F9D6" w14:textId="77777777" w:rsidR="00C13383" w:rsidRDefault="00C13383" w:rsidP="009715BC">
      <w:pPr>
        <w:spacing w:after="0" w:line="240" w:lineRule="auto"/>
      </w:pPr>
      <w:r>
        <w:separator/>
      </w:r>
    </w:p>
  </w:footnote>
  <w:footnote w:type="continuationSeparator" w:id="0">
    <w:p w14:paraId="1CD539B4" w14:textId="77777777" w:rsidR="00C13383" w:rsidRDefault="00C13383" w:rsidP="0097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982C" w14:textId="1B2190F1" w:rsidR="009715BC" w:rsidRPr="008272AA" w:rsidRDefault="00B3024A" w:rsidP="008272AA">
    <w:pPr>
      <w:pStyle w:val="Header"/>
      <w:rPr>
        <w:rFonts w:ascii="Comic Sans MS" w:hAnsi="Comic Sans MS"/>
        <w:sz w:val="28"/>
        <w:szCs w:val="28"/>
      </w:rPr>
    </w:pPr>
    <w:r w:rsidRPr="008272AA">
      <w:rPr>
        <w:rFonts w:ascii="Comic Sans MS" w:hAnsi="Comic Sans MS"/>
        <w:sz w:val="28"/>
        <w:szCs w:val="28"/>
      </w:rPr>
      <w:t xml:space="preserve">Cygnet’s </w:t>
    </w:r>
    <w:r w:rsidR="006710BE" w:rsidRPr="008272AA">
      <w:rPr>
        <w:rFonts w:ascii="Comic Sans MS" w:hAnsi="Comic Sans MS"/>
        <w:sz w:val="28"/>
        <w:szCs w:val="28"/>
      </w:rPr>
      <w:t>Milton Pre-School</w:t>
    </w:r>
    <w:r w:rsidR="008272AA" w:rsidRPr="008272AA">
      <w:rPr>
        <w:rFonts w:ascii="Comic Sans MS" w:hAnsi="Comic Sans MS"/>
        <w:sz w:val="28"/>
        <w:szCs w:val="28"/>
      </w:rPr>
      <w:t xml:space="preserve"> </w:t>
    </w:r>
    <w:r w:rsidR="006710BE" w:rsidRPr="008272AA">
      <w:rPr>
        <w:rFonts w:ascii="Comic Sans MS" w:hAnsi="Comic Sans MS"/>
        <w:sz w:val="28"/>
        <w:szCs w:val="28"/>
      </w:rPr>
      <w:t>Risk assessment /</w:t>
    </w:r>
    <w:r w:rsidRPr="008272AA">
      <w:rPr>
        <w:rFonts w:ascii="Comic Sans MS" w:hAnsi="Comic Sans MS"/>
        <w:sz w:val="28"/>
        <w:szCs w:val="28"/>
      </w:rPr>
      <w:t>C</w:t>
    </w:r>
    <w:r w:rsidR="009715BC" w:rsidRPr="008272AA">
      <w:rPr>
        <w:rFonts w:ascii="Comic Sans MS" w:hAnsi="Comic Sans MS"/>
        <w:sz w:val="28"/>
        <w:szCs w:val="28"/>
      </w:rPr>
      <w:t>oronavirus</w:t>
    </w:r>
    <w:r w:rsidRPr="008272AA">
      <w:rPr>
        <w:rFonts w:ascii="Comic Sans MS" w:hAnsi="Comic Sans MS"/>
        <w:sz w:val="28"/>
        <w:szCs w:val="28"/>
      </w:rPr>
      <w:t xml:space="preserve"> H</w:t>
    </w:r>
    <w:r w:rsidR="009E604F" w:rsidRPr="008272AA">
      <w:rPr>
        <w:rFonts w:ascii="Comic Sans MS" w:hAnsi="Comic Sans MS"/>
        <w:sz w:val="28"/>
        <w:szCs w:val="28"/>
      </w:rPr>
      <w:t>ealth</w:t>
    </w:r>
    <w:r w:rsidR="009715BC" w:rsidRPr="008272AA">
      <w:rPr>
        <w:rFonts w:ascii="Comic Sans MS" w:hAnsi="Comic Sans MS"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FC9"/>
    <w:multiLevelType w:val="hybridMultilevel"/>
    <w:tmpl w:val="5FEE86D4"/>
    <w:lvl w:ilvl="0" w:tplc="1576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8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4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A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A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A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0D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26C"/>
    <w:multiLevelType w:val="hybridMultilevel"/>
    <w:tmpl w:val="A202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7656"/>
    <w:multiLevelType w:val="hybridMultilevel"/>
    <w:tmpl w:val="2DB4A5DA"/>
    <w:lvl w:ilvl="0" w:tplc="401E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6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D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3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8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41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1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453"/>
    <w:multiLevelType w:val="hybridMultilevel"/>
    <w:tmpl w:val="3BE4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248"/>
    <w:multiLevelType w:val="hybridMultilevel"/>
    <w:tmpl w:val="0388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2653"/>
    <w:multiLevelType w:val="hybridMultilevel"/>
    <w:tmpl w:val="C9F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137B"/>
    <w:multiLevelType w:val="hybridMultilevel"/>
    <w:tmpl w:val="F88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CD7"/>
    <w:multiLevelType w:val="hybridMultilevel"/>
    <w:tmpl w:val="52A85A8A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74D5F33"/>
    <w:multiLevelType w:val="hybridMultilevel"/>
    <w:tmpl w:val="E38C2696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1DB"/>
    <w:multiLevelType w:val="hybridMultilevel"/>
    <w:tmpl w:val="4BE27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6873"/>
    <w:multiLevelType w:val="hybridMultilevel"/>
    <w:tmpl w:val="BDC8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399"/>
    <w:multiLevelType w:val="hybridMultilevel"/>
    <w:tmpl w:val="ECD6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2AC6"/>
    <w:multiLevelType w:val="hybridMultilevel"/>
    <w:tmpl w:val="4DF4F6FC"/>
    <w:lvl w:ilvl="0" w:tplc="ED6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6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0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49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00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0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375D"/>
    <w:multiLevelType w:val="hybridMultilevel"/>
    <w:tmpl w:val="562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07F2"/>
    <w:multiLevelType w:val="hybridMultilevel"/>
    <w:tmpl w:val="D8B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00727"/>
    <w:multiLevelType w:val="hybridMultilevel"/>
    <w:tmpl w:val="288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6087E"/>
    <w:multiLevelType w:val="hybridMultilevel"/>
    <w:tmpl w:val="1A66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9A7"/>
    <w:multiLevelType w:val="hybridMultilevel"/>
    <w:tmpl w:val="E176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72C2"/>
    <w:multiLevelType w:val="hybridMultilevel"/>
    <w:tmpl w:val="19CC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108A"/>
    <w:multiLevelType w:val="hybridMultilevel"/>
    <w:tmpl w:val="8446F992"/>
    <w:lvl w:ilvl="0" w:tplc="F06E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1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64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2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C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EB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2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6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8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C39"/>
    <w:multiLevelType w:val="hybridMultilevel"/>
    <w:tmpl w:val="2A3A56EA"/>
    <w:lvl w:ilvl="0" w:tplc="08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2901"/>
    <w:multiLevelType w:val="hybridMultilevel"/>
    <w:tmpl w:val="9A1C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62CC"/>
    <w:multiLevelType w:val="hybridMultilevel"/>
    <w:tmpl w:val="AB56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75A7"/>
    <w:multiLevelType w:val="hybridMultilevel"/>
    <w:tmpl w:val="DCDC7A1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478FD"/>
    <w:multiLevelType w:val="hybridMultilevel"/>
    <w:tmpl w:val="96F0DC76"/>
    <w:lvl w:ilvl="0" w:tplc="1878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B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A8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0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B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D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0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E6ACD"/>
    <w:multiLevelType w:val="hybridMultilevel"/>
    <w:tmpl w:val="EEFC021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0E32DEC"/>
    <w:multiLevelType w:val="hybridMultilevel"/>
    <w:tmpl w:val="C0AE4D1A"/>
    <w:lvl w:ilvl="0" w:tplc="08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074C"/>
    <w:multiLevelType w:val="hybridMultilevel"/>
    <w:tmpl w:val="39CA5324"/>
    <w:lvl w:ilvl="0" w:tplc="07C8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8A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C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4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48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2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0893"/>
    <w:multiLevelType w:val="hybridMultilevel"/>
    <w:tmpl w:val="EC9C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C4D8D"/>
    <w:multiLevelType w:val="hybridMultilevel"/>
    <w:tmpl w:val="DC48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3427"/>
    <w:multiLevelType w:val="hybridMultilevel"/>
    <w:tmpl w:val="0C36DFE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6ED647A2"/>
    <w:multiLevelType w:val="hybridMultilevel"/>
    <w:tmpl w:val="9AAC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710D8"/>
    <w:multiLevelType w:val="hybridMultilevel"/>
    <w:tmpl w:val="7A50E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5D40"/>
    <w:multiLevelType w:val="hybridMultilevel"/>
    <w:tmpl w:val="3E00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7"/>
  </w:num>
  <w:num w:numId="5">
    <w:abstractNumId w:val="0"/>
  </w:num>
  <w:num w:numId="6">
    <w:abstractNumId w:val="12"/>
  </w:num>
  <w:num w:numId="7">
    <w:abstractNumId w:val="23"/>
  </w:num>
  <w:num w:numId="8">
    <w:abstractNumId w:val="16"/>
  </w:num>
  <w:num w:numId="9">
    <w:abstractNumId w:val="1"/>
  </w:num>
  <w:num w:numId="10">
    <w:abstractNumId w:val="3"/>
  </w:num>
  <w:num w:numId="11">
    <w:abstractNumId w:val="28"/>
  </w:num>
  <w:num w:numId="12">
    <w:abstractNumId w:val="18"/>
  </w:num>
  <w:num w:numId="13">
    <w:abstractNumId w:val="22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33"/>
  </w:num>
  <w:num w:numId="20">
    <w:abstractNumId w:val="11"/>
  </w:num>
  <w:num w:numId="21">
    <w:abstractNumId w:val="30"/>
  </w:num>
  <w:num w:numId="22">
    <w:abstractNumId w:val="21"/>
  </w:num>
  <w:num w:numId="23">
    <w:abstractNumId w:val="7"/>
  </w:num>
  <w:num w:numId="24">
    <w:abstractNumId w:val="14"/>
  </w:num>
  <w:num w:numId="25">
    <w:abstractNumId w:val="32"/>
  </w:num>
  <w:num w:numId="26">
    <w:abstractNumId w:val="9"/>
  </w:num>
  <w:num w:numId="27">
    <w:abstractNumId w:val="29"/>
  </w:num>
  <w:num w:numId="28">
    <w:abstractNumId w:val="20"/>
  </w:num>
  <w:num w:numId="29">
    <w:abstractNumId w:val="26"/>
  </w:num>
  <w:num w:numId="30">
    <w:abstractNumId w:val="17"/>
  </w:num>
  <w:num w:numId="31">
    <w:abstractNumId w:val="10"/>
  </w:num>
  <w:num w:numId="32">
    <w:abstractNumId w:val="3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C"/>
    <w:rsid w:val="0000280C"/>
    <w:rsid w:val="00042056"/>
    <w:rsid w:val="00065863"/>
    <w:rsid w:val="00083B74"/>
    <w:rsid w:val="00095435"/>
    <w:rsid w:val="000957E2"/>
    <w:rsid w:val="000A366F"/>
    <w:rsid w:val="000C16A6"/>
    <w:rsid w:val="000C3569"/>
    <w:rsid w:val="000D004D"/>
    <w:rsid w:val="001317B8"/>
    <w:rsid w:val="00133CFD"/>
    <w:rsid w:val="001411C4"/>
    <w:rsid w:val="0014188B"/>
    <w:rsid w:val="00156FFB"/>
    <w:rsid w:val="00175F9A"/>
    <w:rsid w:val="0018506F"/>
    <w:rsid w:val="00186772"/>
    <w:rsid w:val="00191AB5"/>
    <w:rsid w:val="00194151"/>
    <w:rsid w:val="001A3367"/>
    <w:rsid w:val="001F1D3F"/>
    <w:rsid w:val="00200016"/>
    <w:rsid w:val="00212D25"/>
    <w:rsid w:val="00231A79"/>
    <w:rsid w:val="00262290"/>
    <w:rsid w:val="00283053"/>
    <w:rsid w:val="002D28CB"/>
    <w:rsid w:val="002D3636"/>
    <w:rsid w:val="002D4964"/>
    <w:rsid w:val="002E44F0"/>
    <w:rsid w:val="002E4BED"/>
    <w:rsid w:val="0032451F"/>
    <w:rsid w:val="00341838"/>
    <w:rsid w:val="00376A5A"/>
    <w:rsid w:val="00393881"/>
    <w:rsid w:val="00396A53"/>
    <w:rsid w:val="003A39E5"/>
    <w:rsid w:val="003F2F4F"/>
    <w:rsid w:val="0046445A"/>
    <w:rsid w:val="004871C1"/>
    <w:rsid w:val="004B7489"/>
    <w:rsid w:val="004C7713"/>
    <w:rsid w:val="00522324"/>
    <w:rsid w:val="00534D3F"/>
    <w:rsid w:val="00541D0E"/>
    <w:rsid w:val="00585DB8"/>
    <w:rsid w:val="005F004E"/>
    <w:rsid w:val="005F2476"/>
    <w:rsid w:val="006710BE"/>
    <w:rsid w:val="00672CD3"/>
    <w:rsid w:val="006A6706"/>
    <w:rsid w:val="006B0E55"/>
    <w:rsid w:val="006B2F14"/>
    <w:rsid w:val="006C55F6"/>
    <w:rsid w:val="006C7A22"/>
    <w:rsid w:val="006D5F04"/>
    <w:rsid w:val="006D6B53"/>
    <w:rsid w:val="006E11AB"/>
    <w:rsid w:val="006E68C1"/>
    <w:rsid w:val="006F0E61"/>
    <w:rsid w:val="006F7D9F"/>
    <w:rsid w:val="0073450C"/>
    <w:rsid w:val="00735C22"/>
    <w:rsid w:val="00741BF2"/>
    <w:rsid w:val="00750E3B"/>
    <w:rsid w:val="00760EB0"/>
    <w:rsid w:val="00763074"/>
    <w:rsid w:val="00786359"/>
    <w:rsid w:val="007C0969"/>
    <w:rsid w:val="007C56B7"/>
    <w:rsid w:val="007C6B52"/>
    <w:rsid w:val="007D471D"/>
    <w:rsid w:val="007F5695"/>
    <w:rsid w:val="00812861"/>
    <w:rsid w:val="008272AA"/>
    <w:rsid w:val="00893D7C"/>
    <w:rsid w:val="008C7B10"/>
    <w:rsid w:val="008F5EDC"/>
    <w:rsid w:val="008F685A"/>
    <w:rsid w:val="00915823"/>
    <w:rsid w:val="00937BF5"/>
    <w:rsid w:val="00942B67"/>
    <w:rsid w:val="00946246"/>
    <w:rsid w:val="00950CD1"/>
    <w:rsid w:val="00952485"/>
    <w:rsid w:val="009715BC"/>
    <w:rsid w:val="009951DA"/>
    <w:rsid w:val="009C4C22"/>
    <w:rsid w:val="009C6418"/>
    <w:rsid w:val="009E3EFB"/>
    <w:rsid w:val="009E604F"/>
    <w:rsid w:val="00A11ADD"/>
    <w:rsid w:val="00A608B6"/>
    <w:rsid w:val="00A66585"/>
    <w:rsid w:val="00A77E9D"/>
    <w:rsid w:val="00A81801"/>
    <w:rsid w:val="00A85202"/>
    <w:rsid w:val="00A92271"/>
    <w:rsid w:val="00A96123"/>
    <w:rsid w:val="00A96563"/>
    <w:rsid w:val="00AC3042"/>
    <w:rsid w:val="00AD674C"/>
    <w:rsid w:val="00B3024A"/>
    <w:rsid w:val="00B30A51"/>
    <w:rsid w:val="00B4337B"/>
    <w:rsid w:val="00B7682D"/>
    <w:rsid w:val="00B80B17"/>
    <w:rsid w:val="00B9687B"/>
    <w:rsid w:val="00BB1DFA"/>
    <w:rsid w:val="00BC58D0"/>
    <w:rsid w:val="00BF0933"/>
    <w:rsid w:val="00C022BD"/>
    <w:rsid w:val="00C0695F"/>
    <w:rsid w:val="00C13383"/>
    <w:rsid w:val="00C17FF9"/>
    <w:rsid w:val="00C342D6"/>
    <w:rsid w:val="00C833BC"/>
    <w:rsid w:val="00C83643"/>
    <w:rsid w:val="00C917DC"/>
    <w:rsid w:val="00CA3161"/>
    <w:rsid w:val="00CB0D5B"/>
    <w:rsid w:val="00CC0474"/>
    <w:rsid w:val="00CC088C"/>
    <w:rsid w:val="00CE52A6"/>
    <w:rsid w:val="00CF3CE0"/>
    <w:rsid w:val="00D02654"/>
    <w:rsid w:val="00D10103"/>
    <w:rsid w:val="00D571F9"/>
    <w:rsid w:val="00D61F2A"/>
    <w:rsid w:val="00D70C6E"/>
    <w:rsid w:val="00D73BC5"/>
    <w:rsid w:val="00D83A01"/>
    <w:rsid w:val="00D931B5"/>
    <w:rsid w:val="00DA388D"/>
    <w:rsid w:val="00DD0498"/>
    <w:rsid w:val="00DD58C9"/>
    <w:rsid w:val="00DF69D5"/>
    <w:rsid w:val="00E023AA"/>
    <w:rsid w:val="00E1009E"/>
    <w:rsid w:val="00E230FE"/>
    <w:rsid w:val="00E34A72"/>
    <w:rsid w:val="00E44BF6"/>
    <w:rsid w:val="00E46ED2"/>
    <w:rsid w:val="00E52F05"/>
    <w:rsid w:val="00E56CB0"/>
    <w:rsid w:val="00E66EEE"/>
    <w:rsid w:val="00E83084"/>
    <w:rsid w:val="00E94F68"/>
    <w:rsid w:val="00EA578D"/>
    <w:rsid w:val="00EB506C"/>
    <w:rsid w:val="00ED3E7B"/>
    <w:rsid w:val="00F044FC"/>
    <w:rsid w:val="00F2072A"/>
    <w:rsid w:val="00F437C2"/>
    <w:rsid w:val="00F5266E"/>
    <w:rsid w:val="00FA29DB"/>
    <w:rsid w:val="00FC2817"/>
    <w:rsid w:val="00FD2E86"/>
    <w:rsid w:val="00FD5105"/>
    <w:rsid w:val="00FF3B4A"/>
    <w:rsid w:val="01046DC8"/>
    <w:rsid w:val="012C1D36"/>
    <w:rsid w:val="014E7F73"/>
    <w:rsid w:val="01B180C2"/>
    <w:rsid w:val="01F83C9B"/>
    <w:rsid w:val="0254D193"/>
    <w:rsid w:val="0262F63E"/>
    <w:rsid w:val="0273F1D4"/>
    <w:rsid w:val="0295BE58"/>
    <w:rsid w:val="02D4557C"/>
    <w:rsid w:val="03C05322"/>
    <w:rsid w:val="03CA892D"/>
    <w:rsid w:val="03E713FA"/>
    <w:rsid w:val="0426CDF5"/>
    <w:rsid w:val="04621ACA"/>
    <w:rsid w:val="052DD520"/>
    <w:rsid w:val="05484362"/>
    <w:rsid w:val="054F1D68"/>
    <w:rsid w:val="056123BA"/>
    <w:rsid w:val="05FB8971"/>
    <w:rsid w:val="061DAF4B"/>
    <w:rsid w:val="065689C9"/>
    <w:rsid w:val="06594552"/>
    <w:rsid w:val="0665522F"/>
    <w:rsid w:val="06B286D7"/>
    <w:rsid w:val="06CE79D0"/>
    <w:rsid w:val="06E76A71"/>
    <w:rsid w:val="07085A36"/>
    <w:rsid w:val="070B08D1"/>
    <w:rsid w:val="07238D86"/>
    <w:rsid w:val="0742212C"/>
    <w:rsid w:val="074AC151"/>
    <w:rsid w:val="076373BE"/>
    <w:rsid w:val="07DECC25"/>
    <w:rsid w:val="08D2658F"/>
    <w:rsid w:val="0954C8E0"/>
    <w:rsid w:val="097E6F7E"/>
    <w:rsid w:val="0980685B"/>
    <w:rsid w:val="09BF97C6"/>
    <w:rsid w:val="0A049E26"/>
    <w:rsid w:val="0A0A9AA3"/>
    <w:rsid w:val="0A1958C8"/>
    <w:rsid w:val="0A35EDF6"/>
    <w:rsid w:val="0A696370"/>
    <w:rsid w:val="0A745A07"/>
    <w:rsid w:val="0A771F8B"/>
    <w:rsid w:val="0A8F311B"/>
    <w:rsid w:val="0AE08F7A"/>
    <w:rsid w:val="0B0FB637"/>
    <w:rsid w:val="0B7B3959"/>
    <w:rsid w:val="0B8558ED"/>
    <w:rsid w:val="0BB42474"/>
    <w:rsid w:val="0BEAA016"/>
    <w:rsid w:val="0C3917C6"/>
    <w:rsid w:val="0C451DA8"/>
    <w:rsid w:val="0C4FE604"/>
    <w:rsid w:val="0C6A200C"/>
    <w:rsid w:val="0CC2CC1A"/>
    <w:rsid w:val="0D457B09"/>
    <w:rsid w:val="0D7F5ACF"/>
    <w:rsid w:val="0D92045E"/>
    <w:rsid w:val="0DA02AD8"/>
    <w:rsid w:val="0DC53352"/>
    <w:rsid w:val="0DE9CB36"/>
    <w:rsid w:val="0E1FCA8A"/>
    <w:rsid w:val="0E3DACF4"/>
    <w:rsid w:val="0E45961E"/>
    <w:rsid w:val="0E6BDB25"/>
    <w:rsid w:val="0EBF539E"/>
    <w:rsid w:val="0F70DBA9"/>
    <w:rsid w:val="0FD951B7"/>
    <w:rsid w:val="0FFE664F"/>
    <w:rsid w:val="1014ED4B"/>
    <w:rsid w:val="1031F88F"/>
    <w:rsid w:val="1049D98C"/>
    <w:rsid w:val="105B5F05"/>
    <w:rsid w:val="106600C8"/>
    <w:rsid w:val="1096C52A"/>
    <w:rsid w:val="10B9C747"/>
    <w:rsid w:val="11B104FD"/>
    <w:rsid w:val="1285773C"/>
    <w:rsid w:val="13BA3D09"/>
    <w:rsid w:val="13CAA279"/>
    <w:rsid w:val="13E2A15C"/>
    <w:rsid w:val="13FB3B69"/>
    <w:rsid w:val="14431541"/>
    <w:rsid w:val="1475A30A"/>
    <w:rsid w:val="15A727FB"/>
    <w:rsid w:val="15AB835B"/>
    <w:rsid w:val="16506617"/>
    <w:rsid w:val="16868959"/>
    <w:rsid w:val="1699E6D8"/>
    <w:rsid w:val="1699EF55"/>
    <w:rsid w:val="169F6BCD"/>
    <w:rsid w:val="16C5171B"/>
    <w:rsid w:val="16F79D48"/>
    <w:rsid w:val="178D2C3F"/>
    <w:rsid w:val="17F07DC9"/>
    <w:rsid w:val="17FF1692"/>
    <w:rsid w:val="184C0050"/>
    <w:rsid w:val="188E995F"/>
    <w:rsid w:val="18A9178E"/>
    <w:rsid w:val="18FED357"/>
    <w:rsid w:val="192F9E34"/>
    <w:rsid w:val="197E7EA8"/>
    <w:rsid w:val="1990094A"/>
    <w:rsid w:val="19C63732"/>
    <w:rsid w:val="19D5C8BC"/>
    <w:rsid w:val="1A6F862E"/>
    <w:rsid w:val="1A8DD5EE"/>
    <w:rsid w:val="1AA5D890"/>
    <w:rsid w:val="1AC8AAAB"/>
    <w:rsid w:val="1B29C632"/>
    <w:rsid w:val="1B4D693C"/>
    <w:rsid w:val="1B75ED18"/>
    <w:rsid w:val="1BDFA1A6"/>
    <w:rsid w:val="1BE66B73"/>
    <w:rsid w:val="1BF8C58A"/>
    <w:rsid w:val="1C05581D"/>
    <w:rsid w:val="1C82FCF4"/>
    <w:rsid w:val="1CA8D076"/>
    <w:rsid w:val="1D174B59"/>
    <w:rsid w:val="1D440C6B"/>
    <w:rsid w:val="1DBA36E4"/>
    <w:rsid w:val="1DBAD4D7"/>
    <w:rsid w:val="1DE07A6E"/>
    <w:rsid w:val="1DF78747"/>
    <w:rsid w:val="1E18B1BB"/>
    <w:rsid w:val="1E1B7CDE"/>
    <w:rsid w:val="1E8939D3"/>
    <w:rsid w:val="1EFA1364"/>
    <w:rsid w:val="1F173DCF"/>
    <w:rsid w:val="1FDFB0FC"/>
    <w:rsid w:val="1FFF36AD"/>
    <w:rsid w:val="20F37FA9"/>
    <w:rsid w:val="2107DC6C"/>
    <w:rsid w:val="214F5F79"/>
    <w:rsid w:val="222640B2"/>
    <w:rsid w:val="22A128D4"/>
    <w:rsid w:val="22BAAEBE"/>
    <w:rsid w:val="22C78720"/>
    <w:rsid w:val="22FA87C7"/>
    <w:rsid w:val="233BCF9D"/>
    <w:rsid w:val="238FF6D4"/>
    <w:rsid w:val="239D8556"/>
    <w:rsid w:val="240668E4"/>
    <w:rsid w:val="244E57F4"/>
    <w:rsid w:val="244F1342"/>
    <w:rsid w:val="246C25A0"/>
    <w:rsid w:val="24C202B2"/>
    <w:rsid w:val="24EDD9DA"/>
    <w:rsid w:val="25277CED"/>
    <w:rsid w:val="25A523D9"/>
    <w:rsid w:val="25A57540"/>
    <w:rsid w:val="2663509B"/>
    <w:rsid w:val="26A6F9A6"/>
    <w:rsid w:val="26E7BBD9"/>
    <w:rsid w:val="27082B71"/>
    <w:rsid w:val="278A97E6"/>
    <w:rsid w:val="27D8C6DD"/>
    <w:rsid w:val="28274D9E"/>
    <w:rsid w:val="28296DA6"/>
    <w:rsid w:val="28629A06"/>
    <w:rsid w:val="286CF48E"/>
    <w:rsid w:val="287F0B0A"/>
    <w:rsid w:val="28FF6A13"/>
    <w:rsid w:val="291AC176"/>
    <w:rsid w:val="292FCC2A"/>
    <w:rsid w:val="293F98FA"/>
    <w:rsid w:val="29898A9C"/>
    <w:rsid w:val="29951D01"/>
    <w:rsid w:val="29D84C0C"/>
    <w:rsid w:val="29E09560"/>
    <w:rsid w:val="2A2D4A82"/>
    <w:rsid w:val="2A51FF41"/>
    <w:rsid w:val="2A5CA842"/>
    <w:rsid w:val="2AE0E978"/>
    <w:rsid w:val="2AE3007D"/>
    <w:rsid w:val="2AF881FC"/>
    <w:rsid w:val="2B0C5363"/>
    <w:rsid w:val="2B22DE75"/>
    <w:rsid w:val="2B3E5BC0"/>
    <w:rsid w:val="2B529188"/>
    <w:rsid w:val="2B9F9866"/>
    <w:rsid w:val="2BCEF237"/>
    <w:rsid w:val="2BD2C216"/>
    <w:rsid w:val="2C909FA9"/>
    <w:rsid w:val="2C9C8546"/>
    <w:rsid w:val="2CB25A62"/>
    <w:rsid w:val="2CB33DCF"/>
    <w:rsid w:val="2CFF17A1"/>
    <w:rsid w:val="2D0115B3"/>
    <w:rsid w:val="2D54C6D4"/>
    <w:rsid w:val="2DC992EE"/>
    <w:rsid w:val="2DD278C7"/>
    <w:rsid w:val="2EA7EF40"/>
    <w:rsid w:val="2EDD14A9"/>
    <w:rsid w:val="2EEC0DC5"/>
    <w:rsid w:val="2EF219A0"/>
    <w:rsid w:val="2F4C98C4"/>
    <w:rsid w:val="3041B831"/>
    <w:rsid w:val="304918F0"/>
    <w:rsid w:val="304EFFC7"/>
    <w:rsid w:val="30CA86E5"/>
    <w:rsid w:val="30F0431F"/>
    <w:rsid w:val="315830FF"/>
    <w:rsid w:val="31690FB8"/>
    <w:rsid w:val="32541B51"/>
    <w:rsid w:val="3323904F"/>
    <w:rsid w:val="335A3A5D"/>
    <w:rsid w:val="337292AC"/>
    <w:rsid w:val="33A51605"/>
    <w:rsid w:val="33DF61FE"/>
    <w:rsid w:val="3423F65E"/>
    <w:rsid w:val="34243CCB"/>
    <w:rsid w:val="342FB886"/>
    <w:rsid w:val="347709FA"/>
    <w:rsid w:val="3481FB1B"/>
    <w:rsid w:val="34988548"/>
    <w:rsid w:val="3563632B"/>
    <w:rsid w:val="356EB2CE"/>
    <w:rsid w:val="3599C604"/>
    <w:rsid w:val="3658F623"/>
    <w:rsid w:val="366068BE"/>
    <w:rsid w:val="36BB4C8C"/>
    <w:rsid w:val="36C9B826"/>
    <w:rsid w:val="370AA3B2"/>
    <w:rsid w:val="376A2407"/>
    <w:rsid w:val="38A19F06"/>
    <w:rsid w:val="3968BB70"/>
    <w:rsid w:val="398A016A"/>
    <w:rsid w:val="39ABCD92"/>
    <w:rsid w:val="39C45F5D"/>
    <w:rsid w:val="3A39AB04"/>
    <w:rsid w:val="3A67E177"/>
    <w:rsid w:val="3ABF5874"/>
    <w:rsid w:val="3B260D18"/>
    <w:rsid w:val="3BDDCC72"/>
    <w:rsid w:val="3BF6DF31"/>
    <w:rsid w:val="3C0B8962"/>
    <w:rsid w:val="3C16A5F5"/>
    <w:rsid w:val="3C314D82"/>
    <w:rsid w:val="3CB17322"/>
    <w:rsid w:val="3D1DB133"/>
    <w:rsid w:val="3DBBAFC9"/>
    <w:rsid w:val="3DD50EA4"/>
    <w:rsid w:val="3E3157BF"/>
    <w:rsid w:val="3EA6EA56"/>
    <w:rsid w:val="3EFA235F"/>
    <w:rsid w:val="3FE0C9F3"/>
    <w:rsid w:val="3FED9004"/>
    <w:rsid w:val="3FF4F067"/>
    <w:rsid w:val="3FFC1BB5"/>
    <w:rsid w:val="40096A4B"/>
    <w:rsid w:val="413CA6E3"/>
    <w:rsid w:val="41727FD9"/>
    <w:rsid w:val="41B6F737"/>
    <w:rsid w:val="41C5CC2E"/>
    <w:rsid w:val="41DE80AA"/>
    <w:rsid w:val="42004DD0"/>
    <w:rsid w:val="420548EB"/>
    <w:rsid w:val="42481C8C"/>
    <w:rsid w:val="424BCABF"/>
    <w:rsid w:val="425AFC6C"/>
    <w:rsid w:val="42B2E543"/>
    <w:rsid w:val="42DEC385"/>
    <w:rsid w:val="42F4C3FC"/>
    <w:rsid w:val="43323AFE"/>
    <w:rsid w:val="433A9AF8"/>
    <w:rsid w:val="435E962D"/>
    <w:rsid w:val="43A9920E"/>
    <w:rsid w:val="43E8E2BD"/>
    <w:rsid w:val="445DB65B"/>
    <w:rsid w:val="4460932A"/>
    <w:rsid w:val="4488D08C"/>
    <w:rsid w:val="44AEFEBD"/>
    <w:rsid w:val="44DBF348"/>
    <w:rsid w:val="450D39FB"/>
    <w:rsid w:val="45EED54C"/>
    <w:rsid w:val="46124719"/>
    <w:rsid w:val="46137F17"/>
    <w:rsid w:val="4630B83B"/>
    <w:rsid w:val="466ED431"/>
    <w:rsid w:val="4677FFB8"/>
    <w:rsid w:val="469015E2"/>
    <w:rsid w:val="4769BE99"/>
    <w:rsid w:val="47811DF0"/>
    <w:rsid w:val="47AA31AF"/>
    <w:rsid w:val="47CF41AB"/>
    <w:rsid w:val="482FF589"/>
    <w:rsid w:val="4904858A"/>
    <w:rsid w:val="491788A1"/>
    <w:rsid w:val="4955B210"/>
    <w:rsid w:val="495EF65A"/>
    <w:rsid w:val="49851A25"/>
    <w:rsid w:val="49869661"/>
    <w:rsid w:val="498BE077"/>
    <w:rsid w:val="4996BC44"/>
    <w:rsid w:val="49D1F509"/>
    <w:rsid w:val="49F4B291"/>
    <w:rsid w:val="4A3E36CC"/>
    <w:rsid w:val="4A835080"/>
    <w:rsid w:val="4A9CED7A"/>
    <w:rsid w:val="4ABF7086"/>
    <w:rsid w:val="4B15B6D3"/>
    <w:rsid w:val="4B2BE0F1"/>
    <w:rsid w:val="4B58DDC2"/>
    <w:rsid w:val="4BCDBE8F"/>
    <w:rsid w:val="4BF580F4"/>
    <w:rsid w:val="4C3AD968"/>
    <w:rsid w:val="4CA973C2"/>
    <w:rsid w:val="4CE86BB3"/>
    <w:rsid w:val="4CFB5426"/>
    <w:rsid w:val="4D41876B"/>
    <w:rsid w:val="4D8FF4FC"/>
    <w:rsid w:val="4DC3922E"/>
    <w:rsid w:val="4E55F9F1"/>
    <w:rsid w:val="4EBAD15F"/>
    <w:rsid w:val="4F017A4A"/>
    <w:rsid w:val="4F3585AC"/>
    <w:rsid w:val="4F743FC2"/>
    <w:rsid w:val="4FBE276D"/>
    <w:rsid w:val="504021CD"/>
    <w:rsid w:val="5046BE41"/>
    <w:rsid w:val="506AC53C"/>
    <w:rsid w:val="506AFDA6"/>
    <w:rsid w:val="50C1D5E8"/>
    <w:rsid w:val="50C645B5"/>
    <w:rsid w:val="50E5A3AC"/>
    <w:rsid w:val="5143D432"/>
    <w:rsid w:val="51459A81"/>
    <w:rsid w:val="517FE55B"/>
    <w:rsid w:val="51A7503A"/>
    <w:rsid w:val="51E3A8F7"/>
    <w:rsid w:val="522E1FC3"/>
    <w:rsid w:val="529393E2"/>
    <w:rsid w:val="5302E946"/>
    <w:rsid w:val="5338C2CD"/>
    <w:rsid w:val="5414B1DD"/>
    <w:rsid w:val="544232DE"/>
    <w:rsid w:val="54E8B0FE"/>
    <w:rsid w:val="54EBE3A6"/>
    <w:rsid w:val="54FB6D26"/>
    <w:rsid w:val="5525E07A"/>
    <w:rsid w:val="553E1D7A"/>
    <w:rsid w:val="5540A96F"/>
    <w:rsid w:val="556ADD65"/>
    <w:rsid w:val="55D2ABB5"/>
    <w:rsid w:val="55DAEFC9"/>
    <w:rsid w:val="5659A1F6"/>
    <w:rsid w:val="566CDA0A"/>
    <w:rsid w:val="56EEDA4C"/>
    <w:rsid w:val="5703E9C7"/>
    <w:rsid w:val="5742BE89"/>
    <w:rsid w:val="5772805F"/>
    <w:rsid w:val="577967C2"/>
    <w:rsid w:val="578DE299"/>
    <w:rsid w:val="57B56DA1"/>
    <w:rsid w:val="584E169C"/>
    <w:rsid w:val="589199CC"/>
    <w:rsid w:val="58C314AA"/>
    <w:rsid w:val="59067091"/>
    <w:rsid w:val="597646E3"/>
    <w:rsid w:val="59F0B957"/>
    <w:rsid w:val="5A0CF808"/>
    <w:rsid w:val="5A3B66ED"/>
    <w:rsid w:val="5AB21C82"/>
    <w:rsid w:val="5ABFFA73"/>
    <w:rsid w:val="5ACB1C21"/>
    <w:rsid w:val="5AD9D851"/>
    <w:rsid w:val="5AF584E2"/>
    <w:rsid w:val="5B0D2108"/>
    <w:rsid w:val="5B278614"/>
    <w:rsid w:val="5B83D1A6"/>
    <w:rsid w:val="5B8983CE"/>
    <w:rsid w:val="5B901885"/>
    <w:rsid w:val="5B96779E"/>
    <w:rsid w:val="5BC35913"/>
    <w:rsid w:val="5C30EB3A"/>
    <w:rsid w:val="5C8E17D9"/>
    <w:rsid w:val="5CF05156"/>
    <w:rsid w:val="5D30E247"/>
    <w:rsid w:val="5D5400C9"/>
    <w:rsid w:val="5D647328"/>
    <w:rsid w:val="5D6F2517"/>
    <w:rsid w:val="5D7F13E5"/>
    <w:rsid w:val="5DA7DFA8"/>
    <w:rsid w:val="5E088EEB"/>
    <w:rsid w:val="5E46C608"/>
    <w:rsid w:val="5E526868"/>
    <w:rsid w:val="5E5E1692"/>
    <w:rsid w:val="5E6ED0F4"/>
    <w:rsid w:val="5E871ABB"/>
    <w:rsid w:val="5EDF9BD4"/>
    <w:rsid w:val="5F035F73"/>
    <w:rsid w:val="5F1777A1"/>
    <w:rsid w:val="5F1B1083"/>
    <w:rsid w:val="5F87D1F8"/>
    <w:rsid w:val="601649A8"/>
    <w:rsid w:val="607C6DF6"/>
    <w:rsid w:val="60DF74B2"/>
    <w:rsid w:val="6118F486"/>
    <w:rsid w:val="612C358E"/>
    <w:rsid w:val="6145FAE1"/>
    <w:rsid w:val="6162BFF5"/>
    <w:rsid w:val="61CB0DD6"/>
    <w:rsid w:val="61DEA2CF"/>
    <w:rsid w:val="6238F73B"/>
    <w:rsid w:val="623E90DF"/>
    <w:rsid w:val="626CADC3"/>
    <w:rsid w:val="62835C65"/>
    <w:rsid w:val="629EBE38"/>
    <w:rsid w:val="62BB20F1"/>
    <w:rsid w:val="62E44CB6"/>
    <w:rsid w:val="63562D92"/>
    <w:rsid w:val="63D3DAAA"/>
    <w:rsid w:val="640CC013"/>
    <w:rsid w:val="6436BC26"/>
    <w:rsid w:val="644ACA97"/>
    <w:rsid w:val="645BCF1F"/>
    <w:rsid w:val="64951406"/>
    <w:rsid w:val="64E844A4"/>
    <w:rsid w:val="653184C6"/>
    <w:rsid w:val="653E1477"/>
    <w:rsid w:val="658C0839"/>
    <w:rsid w:val="65D026F7"/>
    <w:rsid w:val="65F0FCFA"/>
    <w:rsid w:val="660DFB9B"/>
    <w:rsid w:val="664866DC"/>
    <w:rsid w:val="66A6F192"/>
    <w:rsid w:val="66B34470"/>
    <w:rsid w:val="66C80C43"/>
    <w:rsid w:val="6736A6DC"/>
    <w:rsid w:val="675F22E5"/>
    <w:rsid w:val="6779A1CA"/>
    <w:rsid w:val="6787EA22"/>
    <w:rsid w:val="678AE6DF"/>
    <w:rsid w:val="67C91ECD"/>
    <w:rsid w:val="67D870FE"/>
    <w:rsid w:val="684625BF"/>
    <w:rsid w:val="68547E85"/>
    <w:rsid w:val="6871772A"/>
    <w:rsid w:val="6889ABAA"/>
    <w:rsid w:val="68CB8279"/>
    <w:rsid w:val="68DB8B62"/>
    <w:rsid w:val="6904283E"/>
    <w:rsid w:val="6938DFC4"/>
    <w:rsid w:val="69B8DEA9"/>
    <w:rsid w:val="6A1FD646"/>
    <w:rsid w:val="6A74A7D9"/>
    <w:rsid w:val="6A77B0D3"/>
    <w:rsid w:val="6B3B4962"/>
    <w:rsid w:val="6BA3013B"/>
    <w:rsid w:val="6BEAC00A"/>
    <w:rsid w:val="6C0B86AF"/>
    <w:rsid w:val="6CABC7BD"/>
    <w:rsid w:val="6CDD3B73"/>
    <w:rsid w:val="6CE70C9B"/>
    <w:rsid w:val="6D1E3DB8"/>
    <w:rsid w:val="6D90B4FC"/>
    <w:rsid w:val="6DCA6DE2"/>
    <w:rsid w:val="6DCD0E9A"/>
    <w:rsid w:val="6E09F515"/>
    <w:rsid w:val="6E0EB87D"/>
    <w:rsid w:val="6E1528C1"/>
    <w:rsid w:val="6E1D2893"/>
    <w:rsid w:val="6E34CD12"/>
    <w:rsid w:val="6E4354F0"/>
    <w:rsid w:val="6E6D3326"/>
    <w:rsid w:val="6EBF8E62"/>
    <w:rsid w:val="6EC9D1C2"/>
    <w:rsid w:val="6F0FD2C1"/>
    <w:rsid w:val="6F127FA3"/>
    <w:rsid w:val="6F94F8CB"/>
    <w:rsid w:val="6FA88B1E"/>
    <w:rsid w:val="6FE073C6"/>
    <w:rsid w:val="6FE1B4AB"/>
    <w:rsid w:val="70153952"/>
    <w:rsid w:val="701E0C46"/>
    <w:rsid w:val="7068371C"/>
    <w:rsid w:val="70CCBFE9"/>
    <w:rsid w:val="7104DF70"/>
    <w:rsid w:val="71443507"/>
    <w:rsid w:val="7152A762"/>
    <w:rsid w:val="71C7CAB3"/>
    <w:rsid w:val="7216D707"/>
    <w:rsid w:val="726E85D4"/>
    <w:rsid w:val="72C3D107"/>
    <w:rsid w:val="73E865AE"/>
    <w:rsid w:val="74152F27"/>
    <w:rsid w:val="74178E82"/>
    <w:rsid w:val="74893837"/>
    <w:rsid w:val="7495AD3D"/>
    <w:rsid w:val="74B1A966"/>
    <w:rsid w:val="75258E7A"/>
    <w:rsid w:val="75479551"/>
    <w:rsid w:val="759C3A14"/>
    <w:rsid w:val="75A24B4A"/>
    <w:rsid w:val="75EC227D"/>
    <w:rsid w:val="75F89E3E"/>
    <w:rsid w:val="764A7670"/>
    <w:rsid w:val="7658434E"/>
    <w:rsid w:val="7659FC6C"/>
    <w:rsid w:val="7679C243"/>
    <w:rsid w:val="776020C6"/>
    <w:rsid w:val="777C6358"/>
    <w:rsid w:val="77A8C55E"/>
    <w:rsid w:val="77C9F37F"/>
    <w:rsid w:val="77EB587B"/>
    <w:rsid w:val="785B27CF"/>
    <w:rsid w:val="78E02F31"/>
    <w:rsid w:val="790DF8B2"/>
    <w:rsid w:val="7929E97B"/>
    <w:rsid w:val="79625510"/>
    <w:rsid w:val="79968117"/>
    <w:rsid w:val="79CBA8D0"/>
    <w:rsid w:val="7A0DE611"/>
    <w:rsid w:val="7A513CD2"/>
    <w:rsid w:val="7B0BA9A9"/>
    <w:rsid w:val="7B8586BB"/>
    <w:rsid w:val="7B9EA7DB"/>
    <w:rsid w:val="7C3A1C6A"/>
    <w:rsid w:val="7C43752C"/>
    <w:rsid w:val="7C5FF6E9"/>
    <w:rsid w:val="7CE713E2"/>
    <w:rsid w:val="7D07A889"/>
    <w:rsid w:val="7DA796DA"/>
    <w:rsid w:val="7E079381"/>
    <w:rsid w:val="7E1D5A15"/>
    <w:rsid w:val="7ECEA30E"/>
    <w:rsid w:val="7F0F140B"/>
    <w:rsid w:val="7F1BE02C"/>
    <w:rsid w:val="7F21BD44"/>
    <w:rsid w:val="7F36DE53"/>
    <w:rsid w:val="7F3BED1E"/>
    <w:rsid w:val="7F58A41A"/>
    <w:rsid w:val="7F5C89FE"/>
    <w:rsid w:val="7F7A3430"/>
    <w:rsid w:val="7F7FE8F9"/>
    <w:rsid w:val="7F869581"/>
    <w:rsid w:val="7FD3D1B5"/>
    <w:rsid w:val="7FD6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333F"/>
  <w15:docId w15:val="{D6F5CC6A-7DF2-4BCC-89F8-5DF1EFA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BC"/>
  </w:style>
  <w:style w:type="paragraph" w:styleId="Footer">
    <w:name w:val="footer"/>
    <w:basedOn w:val="Normal"/>
    <w:link w:val="Foot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BC"/>
  </w:style>
  <w:style w:type="table" w:styleId="TableGrid">
    <w:name w:val="Table Grid"/>
    <w:basedOn w:val="TableNormal"/>
    <w:uiPriority w:val="39"/>
    <w:rsid w:val="009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D70C6E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Kirsty Freestone</cp:lastModifiedBy>
  <cp:revision>44</cp:revision>
  <cp:lastPrinted>2020-03-30T13:34:00Z</cp:lastPrinted>
  <dcterms:created xsi:type="dcterms:W3CDTF">2020-05-17T19:28:00Z</dcterms:created>
  <dcterms:modified xsi:type="dcterms:W3CDTF">2020-06-02T16:28:00Z</dcterms:modified>
</cp:coreProperties>
</file>